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AC63" w14:textId="731A8315" w:rsidR="00E90E49" w:rsidRPr="00B35205" w:rsidRDefault="00B35205" w:rsidP="00E35559">
      <w:pPr>
        <w:pStyle w:val="3GPPHeader"/>
        <w:spacing w:after="60"/>
        <w:rPr>
          <w:sz w:val="28"/>
          <w:szCs w:val="28"/>
        </w:rPr>
      </w:pPr>
      <w:r w:rsidRPr="00B35205">
        <w:rPr>
          <w:rFonts w:ascii="Arial" w:hAnsi="Arial" w:cs="Arial"/>
          <w:bCs/>
          <w:sz w:val="28"/>
          <w:szCs w:val="28"/>
        </w:rPr>
        <w:t>3GPP TS</w:t>
      </w:r>
      <w:bookmarkStart w:id="0" w:name="_GoBack"/>
      <w:bookmarkEnd w:id="0"/>
      <w:r w:rsidRPr="00B35205">
        <w:rPr>
          <w:rFonts w:ascii="Arial" w:hAnsi="Arial" w:cs="Arial"/>
          <w:bCs/>
          <w:sz w:val="28"/>
          <w:szCs w:val="28"/>
        </w:rPr>
        <w:t>G RAN WG1 #97</w:t>
      </w:r>
      <w:r w:rsidR="00E90E49" w:rsidRPr="00B35205">
        <w:rPr>
          <w:sz w:val="28"/>
          <w:szCs w:val="28"/>
        </w:rPr>
        <w:tab/>
      </w:r>
      <w:r w:rsidR="00B6141B" w:rsidRPr="00B35205">
        <w:rPr>
          <w:sz w:val="28"/>
          <w:szCs w:val="28"/>
        </w:rPr>
        <w:t>R1-</w:t>
      </w:r>
      <w:r w:rsidR="00A032F0" w:rsidRPr="00B35205">
        <w:rPr>
          <w:rFonts w:ascii="Arial" w:hAnsi="Arial" w:cs="Arial"/>
          <w:color w:val="333333"/>
          <w:sz w:val="28"/>
          <w:szCs w:val="28"/>
        </w:rPr>
        <w:t xml:space="preserve"> </w:t>
      </w:r>
      <w:r w:rsidR="004215F2" w:rsidRPr="00B35205">
        <w:rPr>
          <w:sz w:val="28"/>
          <w:szCs w:val="28"/>
        </w:rPr>
        <w:t>1907346</w:t>
      </w:r>
    </w:p>
    <w:p w14:paraId="21A58898" w14:textId="77777777" w:rsidR="00B35205" w:rsidRPr="009513AC" w:rsidRDefault="00B35205" w:rsidP="00B35205">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C593893" w14:textId="77777777" w:rsidR="00E90E49" w:rsidRPr="0068033A" w:rsidRDefault="00E90E49" w:rsidP="00357380">
      <w:pPr>
        <w:pStyle w:val="3GPPHeader"/>
        <w:rPr>
          <w:sz w:val="20"/>
          <w:szCs w:val="20"/>
        </w:rPr>
      </w:pPr>
    </w:p>
    <w:p w14:paraId="05DC5365" w14:textId="77777777" w:rsidR="00E90E49" w:rsidRPr="0068033A" w:rsidRDefault="00E90E49" w:rsidP="00311702">
      <w:pPr>
        <w:pStyle w:val="3GPPHeader"/>
        <w:rPr>
          <w:sz w:val="20"/>
          <w:szCs w:val="20"/>
        </w:rPr>
      </w:pPr>
      <w:r w:rsidRPr="0068033A">
        <w:rPr>
          <w:sz w:val="20"/>
          <w:szCs w:val="20"/>
        </w:rPr>
        <w:t>Agenda Item:</w:t>
      </w:r>
      <w:r w:rsidRPr="0068033A">
        <w:rPr>
          <w:sz w:val="20"/>
          <w:szCs w:val="20"/>
        </w:rPr>
        <w:tab/>
      </w:r>
      <w:r w:rsidR="004151DF" w:rsidRPr="0068033A">
        <w:rPr>
          <w:bCs/>
          <w:sz w:val="20"/>
          <w:szCs w:val="20"/>
        </w:rPr>
        <w:t>7.2.9.2</w:t>
      </w:r>
    </w:p>
    <w:p w14:paraId="7078040F" w14:textId="77777777" w:rsidR="00E90E49" w:rsidRPr="0068033A" w:rsidRDefault="003D3C45" w:rsidP="00F64C2B">
      <w:pPr>
        <w:pStyle w:val="3GPPHeader"/>
        <w:rPr>
          <w:sz w:val="20"/>
          <w:szCs w:val="20"/>
        </w:rPr>
      </w:pPr>
      <w:r w:rsidRPr="0068033A">
        <w:rPr>
          <w:sz w:val="20"/>
          <w:szCs w:val="20"/>
        </w:rPr>
        <w:t>Source:</w:t>
      </w:r>
      <w:r w:rsidR="00E90E49" w:rsidRPr="0068033A">
        <w:rPr>
          <w:sz w:val="20"/>
          <w:szCs w:val="20"/>
        </w:rPr>
        <w:tab/>
      </w:r>
      <w:r w:rsidR="00F12DE8" w:rsidRPr="0068033A">
        <w:rPr>
          <w:sz w:val="20"/>
          <w:szCs w:val="20"/>
        </w:rPr>
        <w:t>Apple</w:t>
      </w:r>
      <w:r w:rsidR="009A524B" w:rsidRPr="0068033A">
        <w:rPr>
          <w:sz w:val="20"/>
          <w:szCs w:val="20"/>
        </w:rPr>
        <w:t xml:space="preserve"> </w:t>
      </w:r>
      <w:r w:rsidR="00A20E07" w:rsidRPr="0068033A">
        <w:rPr>
          <w:sz w:val="20"/>
          <w:szCs w:val="20"/>
        </w:rPr>
        <w:t>Inc.</w:t>
      </w:r>
    </w:p>
    <w:p w14:paraId="4740A065" w14:textId="77777777" w:rsidR="00E90E49" w:rsidRPr="0068033A" w:rsidRDefault="003D3C45" w:rsidP="00311702">
      <w:pPr>
        <w:pStyle w:val="3GPPHeader"/>
        <w:rPr>
          <w:sz w:val="20"/>
          <w:szCs w:val="20"/>
        </w:rPr>
      </w:pPr>
      <w:r w:rsidRPr="0068033A">
        <w:rPr>
          <w:sz w:val="20"/>
          <w:szCs w:val="20"/>
        </w:rPr>
        <w:t>Title:</w:t>
      </w:r>
      <w:r w:rsidR="00E90E49" w:rsidRPr="0068033A">
        <w:rPr>
          <w:sz w:val="20"/>
          <w:szCs w:val="20"/>
        </w:rPr>
        <w:tab/>
      </w:r>
      <w:r w:rsidR="00DC498D" w:rsidRPr="0068033A">
        <w:rPr>
          <w:sz w:val="20"/>
          <w:szCs w:val="20"/>
        </w:rPr>
        <w:t>Cross</w:t>
      </w:r>
      <w:r w:rsidR="00F14A27" w:rsidRPr="0068033A">
        <w:rPr>
          <w:sz w:val="20"/>
          <w:szCs w:val="20"/>
        </w:rPr>
        <w:t xml:space="preserve"> S</w:t>
      </w:r>
      <w:r w:rsidR="00DC498D" w:rsidRPr="0068033A">
        <w:rPr>
          <w:sz w:val="20"/>
          <w:szCs w:val="20"/>
        </w:rPr>
        <w:t xml:space="preserve">lot </w:t>
      </w:r>
      <w:r w:rsidR="000F6306" w:rsidRPr="0068033A">
        <w:rPr>
          <w:sz w:val="20"/>
          <w:szCs w:val="20"/>
        </w:rPr>
        <w:t>S</w:t>
      </w:r>
      <w:r w:rsidR="00DC498D" w:rsidRPr="0068033A">
        <w:rPr>
          <w:sz w:val="20"/>
          <w:szCs w:val="20"/>
        </w:rPr>
        <w:t>cheduling for UE Power Saving</w:t>
      </w:r>
    </w:p>
    <w:p w14:paraId="155620BB" w14:textId="77777777" w:rsidR="00E90E49" w:rsidRPr="0068033A" w:rsidRDefault="00E90E49" w:rsidP="00396685">
      <w:pPr>
        <w:pStyle w:val="3GPPHeader"/>
        <w:rPr>
          <w:sz w:val="20"/>
          <w:szCs w:val="20"/>
        </w:rPr>
      </w:pPr>
      <w:r w:rsidRPr="0068033A">
        <w:rPr>
          <w:sz w:val="20"/>
          <w:szCs w:val="20"/>
        </w:rPr>
        <w:t>Document for:</w:t>
      </w:r>
      <w:r w:rsidRPr="0068033A">
        <w:rPr>
          <w:sz w:val="20"/>
          <w:szCs w:val="20"/>
        </w:rPr>
        <w:tab/>
        <w:t>Discussion, Decision</w:t>
      </w:r>
    </w:p>
    <w:p w14:paraId="243257D6" w14:textId="77777777" w:rsidR="007B3E31" w:rsidRPr="0068033A" w:rsidRDefault="00E90E49" w:rsidP="0068033A">
      <w:pPr>
        <w:pStyle w:val="Heading1"/>
      </w:pPr>
      <w:r w:rsidRPr="0068033A">
        <w:t>Introduction</w:t>
      </w:r>
    </w:p>
    <w:p w14:paraId="0F491878" w14:textId="60B3A057" w:rsidR="0068033A" w:rsidRPr="0068033A" w:rsidRDefault="0068033A" w:rsidP="00D1742C">
      <w:pPr>
        <w:jc w:val="both"/>
        <w:rPr>
          <w:sz w:val="20"/>
          <w:szCs w:val="20"/>
        </w:rPr>
      </w:pPr>
      <w:r>
        <w:rPr>
          <w:sz w:val="20"/>
          <w:szCs w:val="20"/>
        </w:rPr>
        <w:t xml:space="preserve">During the last RAN1#96b meeting, we made following agreements regarding the </w:t>
      </w:r>
      <w:r w:rsidR="00896EDF">
        <w:rPr>
          <w:sz w:val="20"/>
          <w:szCs w:val="20"/>
        </w:rPr>
        <w:t>cross slot scheduling technique</w:t>
      </w:r>
      <w:r w:rsidR="005456AD">
        <w:rPr>
          <w:sz w:val="20"/>
          <w:szCs w:val="20"/>
        </w:rPr>
        <w:t>.</w:t>
      </w:r>
    </w:p>
    <w:p w14:paraId="62E0687C" w14:textId="77777777" w:rsidR="0068033A" w:rsidRPr="0068033A" w:rsidRDefault="0068033A" w:rsidP="00D1742C">
      <w:pPr>
        <w:jc w:val="both"/>
        <w:rPr>
          <w:sz w:val="20"/>
          <w:szCs w:val="20"/>
        </w:rPr>
      </w:pPr>
    </w:p>
    <w:tbl>
      <w:tblPr>
        <w:tblStyle w:val="TableGrid"/>
        <w:tblW w:w="0" w:type="auto"/>
        <w:tblLook w:val="04A0" w:firstRow="1" w:lastRow="0" w:firstColumn="1" w:lastColumn="0" w:noHBand="0" w:noVBand="1"/>
      </w:tblPr>
      <w:tblGrid>
        <w:gridCol w:w="9629"/>
      </w:tblGrid>
      <w:tr w:rsidR="0068033A" w:rsidRPr="0068033A" w14:paraId="282A1AEF" w14:textId="77777777" w:rsidTr="0068033A">
        <w:tc>
          <w:tcPr>
            <w:tcW w:w="9629" w:type="dxa"/>
          </w:tcPr>
          <w:p w14:paraId="36201C29" w14:textId="77777777" w:rsidR="0068033A" w:rsidRPr="0068033A" w:rsidRDefault="0068033A" w:rsidP="0068033A">
            <w:pPr>
              <w:rPr>
                <w:sz w:val="20"/>
                <w:szCs w:val="20"/>
              </w:rPr>
            </w:pPr>
            <w:r w:rsidRPr="0068033A">
              <w:rPr>
                <w:sz w:val="20"/>
                <w:szCs w:val="20"/>
                <w:highlight w:val="green"/>
              </w:rPr>
              <w:t>Agreements</w:t>
            </w:r>
            <w:r w:rsidRPr="0068033A">
              <w:rPr>
                <w:sz w:val="20"/>
                <w:szCs w:val="20"/>
              </w:rPr>
              <w:t>:</w:t>
            </w:r>
          </w:p>
          <w:p w14:paraId="08E5178E" w14:textId="77777777" w:rsidR="0068033A" w:rsidRPr="0068033A" w:rsidRDefault="0068033A" w:rsidP="0068033A">
            <w:pPr>
              <w:numPr>
                <w:ilvl w:val="0"/>
                <w:numId w:val="18"/>
              </w:numPr>
              <w:rPr>
                <w:color w:val="000000"/>
                <w:sz w:val="20"/>
                <w:szCs w:val="20"/>
              </w:rPr>
            </w:pPr>
            <w:r w:rsidRPr="0068033A">
              <w:rPr>
                <w:color w:val="000000"/>
                <w:sz w:val="20"/>
                <w:szCs w:val="20"/>
              </w:rPr>
              <w:t xml:space="preserve">Regarding aperiodic CSI-RS triggering, at least if a UE is operated with cross-slot scheduling based power saving, </w:t>
            </w:r>
          </w:p>
          <w:p w14:paraId="57C56113" w14:textId="77777777" w:rsidR="0068033A" w:rsidRPr="0068033A" w:rsidRDefault="0068033A" w:rsidP="0068033A">
            <w:pPr>
              <w:numPr>
                <w:ilvl w:val="1"/>
                <w:numId w:val="18"/>
              </w:numPr>
              <w:rPr>
                <w:color w:val="000000"/>
                <w:sz w:val="20"/>
                <w:szCs w:val="20"/>
              </w:rPr>
            </w:pPr>
            <w:r w:rsidRPr="0068033A">
              <w:rPr>
                <w:color w:val="000000"/>
                <w:sz w:val="20"/>
                <w:szCs w:val="20"/>
              </w:rPr>
              <w:t xml:space="preserve">If all the associated trigger states do not have the higher layer parameter </w:t>
            </w:r>
            <w:proofErr w:type="spellStart"/>
            <w:r w:rsidRPr="0068033A">
              <w:rPr>
                <w:i/>
                <w:sz w:val="20"/>
                <w:szCs w:val="20"/>
              </w:rPr>
              <w:t>qcl</w:t>
            </w:r>
            <w:proofErr w:type="spellEnd"/>
            <w:r w:rsidRPr="0068033A">
              <w:rPr>
                <w:i/>
                <w:sz w:val="20"/>
                <w:szCs w:val="20"/>
              </w:rPr>
              <w:t>-Type</w:t>
            </w:r>
            <w:r w:rsidRPr="0068033A">
              <w:rPr>
                <w:sz w:val="20"/>
                <w:szCs w:val="20"/>
              </w:rPr>
              <w:t xml:space="preserve"> set to</w:t>
            </w:r>
            <w:r w:rsidRPr="0068033A">
              <w:rPr>
                <w:color w:val="000000"/>
                <w:sz w:val="20"/>
                <w:szCs w:val="20"/>
              </w:rPr>
              <w:t xml:space="preserve"> 'QCL-</w:t>
            </w:r>
            <w:proofErr w:type="spellStart"/>
            <w:r w:rsidRPr="0068033A">
              <w:rPr>
                <w:color w:val="000000"/>
                <w:sz w:val="20"/>
                <w:szCs w:val="20"/>
              </w:rPr>
              <w:t>TypeD</w:t>
            </w:r>
            <w:proofErr w:type="spellEnd"/>
            <w:r w:rsidRPr="0068033A">
              <w:rPr>
                <w:color w:val="000000"/>
                <w:sz w:val="20"/>
                <w:szCs w:val="20"/>
              </w:rPr>
              <w:t>' in the corresponding TCI states and the PDCCH SCS is equal to the CSI-RS SCS, specification allows the aperiodic CSI-RS triggering offset to be set to a non-zero value.</w:t>
            </w:r>
          </w:p>
          <w:p w14:paraId="4A2A0279" w14:textId="77777777" w:rsidR="0068033A" w:rsidRPr="0068033A" w:rsidRDefault="0068033A" w:rsidP="0068033A">
            <w:pPr>
              <w:rPr>
                <w:color w:val="000000"/>
                <w:sz w:val="20"/>
                <w:szCs w:val="20"/>
              </w:rPr>
            </w:pPr>
          </w:p>
          <w:p w14:paraId="466BAD01" w14:textId="77777777" w:rsidR="0068033A" w:rsidRPr="0068033A" w:rsidRDefault="0068033A" w:rsidP="0068033A">
            <w:pPr>
              <w:rPr>
                <w:color w:val="000000"/>
                <w:sz w:val="20"/>
                <w:szCs w:val="20"/>
              </w:rPr>
            </w:pPr>
            <w:r w:rsidRPr="0068033A">
              <w:rPr>
                <w:color w:val="000000"/>
                <w:sz w:val="20"/>
                <w:szCs w:val="20"/>
                <w:highlight w:val="green"/>
              </w:rPr>
              <w:t>Agreements</w:t>
            </w:r>
            <w:r w:rsidRPr="0068033A">
              <w:rPr>
                <w:color w:val="000000"/>
                <w:sz w:val="20"/>
                <w:szCs w:val="20"/>
              </w:rPr>
              <w:t>:</w:t>
            </w:r>
          </w:p>
          <w:p w14:paraId="2BD8CD11" w14:textId="77777777" w:rsidR="0068033A" w:rsidRPr="007A72E4" w:rsidRDefault="0068033A" w:rsidP="0068033A">
            <w:pPr>
              <w:numPr>
                <w:ilvl w:val="0"/>
                <w:numId w:val="20"/>
              </w:numPr>
              <w:rPr>
                <w:color w:val="000000"/>
                <w:sz w:val="20"/>
                <w:szCs w:val="20"/>
              </w:rPr>
            </w:pPr>
            <w:r w:rsidRPr="0068033A">
              <w:rPr>
                <w:color w:val="000000"/>
                <w:sz w:val="20"/>
                <w:szCs w:val="20"/>
              </w:rPr>
              <w:t xml:space="preserve">For an active DL and an active UL BWP, a UE can be indicated via </w:t>
            </w:r>
            <w:proofErr w:type="spellStart"/>
            <w:r w:rsidRPr="0068033A">
              <w:rPr>
                <w:color w:val="000000"/>
                <w:sz w:val="20"/>
                <w:szCs w:val="20"/>
              </w:rPr>
              <w:t>signalling</w:t>
            </w:r>
            <w:proofErr w:type="spellEnd"/>
            <w:r w:rsidRPr="0068033A">
              <w:rPr>
                <w:color w:val="000000"/>
                <w:sz w:val="20"/>
                <w:szCs w:val="20"/>
              </w:rPr>
              <w:t xml:space="preserve">(s) from gNB to adapt the minimum applicable value(s) of K0, K2 and/or aperiodic CSI-RS triggering offset (with/without </w:t>
            </w:r>
            <w:proofErr w:type="spellStart"/>
            <w:r w:rsidRPr="007A72E4">
              <w:rPr>
                <w:color w:val="000000"/>
                <w:sz w:val="20"/>
                <w:szCs w:val="20"/>
              </w:rPr>
              <w:t>QCL_typeD</w:t>
            </w:r>
            <w:proofErr w:type="spellEnd"/>
            <w:r w:rsidRPr="007A72E4">
              <w:rPr>
                <w:color w:val="000000"/>
                <w:sz w:val="20"/>
                <w:szCs w:val="20"/>
              </w:rPr>
              <w:t xml:space="preserve"> configured) where the </w:t>
            </w:r>
            <w:proofErr w:type="spellStart"/>
            <w:r w:rsidRPr="007A72E4">
              <w:rPr>
                <w:color w:val="000000"/>
                <w:sz w:val="20"/>
                <w:szCs w:val="20"/>
              </w:rPr>
              <w:t>signalling</w:t>
            </w:r>
            <w:proofErr w:type="spellEnd"/>
            <w:r w:rsidRPr="007A72E4">
              <w:rPr>
                <w:color w:val="000000"/>
                <w:sz w:val="20"/>
                <w:szCs w:val="20"/>
              </w:rPr>
              <w:t xml:space="preserve"> type is to be down-selected from:</w:t>
            </w:r>
          </w:p>
          <w:p w14:paraId="373FC684" w14:textId="77777777" w:rsidR="0068033A" w:rsidRPr="007A72E4" w:rsidRDefault="0068033A" w:rsidP="0068033A">
            <w:pPr>
              <w:numPr>
                <w:ilvl w:val="1"/>
                <w:numId w:val="20"/>
              </w:numPr>
              <w:rPr>
                <w:color w:val="000000"/>
                <w:sz w:val="20"/>
                <w:szCs w:val="20"/>
              </w:rPr>
            </w:pPr>
            <w:r w:rsidRPr="007A72E4">
              <w:rPr>
                <w:color w:val="000000"/>
                <w:sz w:val="20"/>
                <w:szCs w:val="20"/>
              </w:rPr>
              <w:t>Alt 1: MAC-CE based</w:t>
            </w:r>
          </w:p>
          <w:p w14:paraId="24AF786B" w14:textId="77777777" w:rsidR="0068033A" w:rsidRPr="007A72E4" w:rsidRDefault="0068033A" w:rsidP="0068033A">
            <w:pPr>
              <w:numPr>
                <w:ilvl w:val="1"/>
                <w:numId w:val="20"/>
              </w:numPr>
              <w:rPr>
                <w:color w:val="000000"/>
                <w:sz w:val="20"/>
                <w:szCs w:val="20"/>
              </w:rPr>
            </w:pPr>
            <w:r w:rsidRPr="007A72E4">
              <w:rPr>
                <w:color w:val="000000"/>
                <w:sz w:val="20"/>
                <w:szCs w:val="20"/>
              </w:rPr>
              <w:t xml:space="preserve">Alt 2: </w:t>
            </w:r>
            <w:r w:rsidRPr="007A72E4">
              <w:rPr>
                <w:sz w:val="20"/>
                <w:szCs w:val="20"/>
              </w:rPr>
              <w:t>L1 based</w:t>
            </w:r>
          </w:p>
          <w:p w14:paraId="7AAB58C4" w14:textId="77777777" w:rsidR="0068033A" w:rsidRPr="0068033A" w:rsidRDefault="0068033A" w:rsidP="0068033A">
            <w:pPr>
              <w:numPr>
                <w:ilvl w:val="0"/>
                <w:numId w:val="20"/>
              </w:numPr>
              <w:rPr>
                <w:color w:val="000000"/>
                <w:sz w:val="20"/>
                <w:szCs w:val="20"/>
              </w:rPr>
            </w:pPr>
            <w:r w:rsidRPr="007A72E4">
              <w:rPr>
                <w:color w:val="000000"/>
                <w:sz w:val="20"/>
                <w:szCs w:val="20"/>
              </w:rPr>
              <w:t>FFS: How to determine the minimum applicable</w:t>
            </w:r>
            <w:r w:rsidRPr="0068033A">
              <w:rPr>
                <w:color w:val="000000"/>
                <w:sz w:val="20"/>
                <w:szCs w:val="20"/>
              </w:rPr>
              <w:t xml:space="preserve"> value if explicit value is not provided.</w:t>
            </w:r>
          </w:p>
          <w:p w14:paraId="1A794460" w14:textId="77777777" w:rsidR="0068033A" w:rsidRPr="0068033A" w:rsidRDefault="0068033A" w:rsidP="0068033A">
            <w:pPr>
              <w:rPr>
                <w:sz w:val="20"/>
                <w:szCs w:val="20"/>
              </w:rPr>
            </w:pPr>
          </w:p>
          <w:p w14:paraId="095FC52D" w14:textId="77777777" w:rsidR="0068033A" w:rsidRPr="0068033A" w:rsidRDefault="0068033A" w:rsidP="0068033A">
            <w:pPr>
              <w:pStyle w:val="ListParagraph"/>
              <w:ind w:left="0"/>
              <w:rPr>
                <w:sz w:val="20"/>
                <w:szCs w:val="20"/>
              </w:rPr>
            </w:pPr>
            <w:r w:rsidRPr="0068033A">
              <w:rPr>
                <w:sz w:val="20"/>
                <w:szCs w:val="20"/>
                <w:highlight w:val="green"/>
              </w:rPr>
              <w:t>Agreements</w:t>
            </w:r>
            <w:r w:rsidRPr="0068033A">
              <w:rPr>
                <w:sz w:val="20"/>
                <w:szCs w:val="20"/>
              </w:rPr>
              <w:t>:</w:t>
            </w:r>
          </w:p>
          <w:p w14:paraId="3A1C0705" w14:textId="77777777" w:rsidR="0068033A" w:rsidRPr="0068033A" w:rsidRDefault="0068033A" w:rsidP="0068033A">
            <w:pPr>
              <w:rPr>
                <w:color w:val="000000"/>
                <w:sz w:val="20"/>
                <w:szCs w:val="20"/>
              </w:rPr>
            </w:pPr>
            <w:r w:rsidRPr="0068033A">
              <w:rPr>
                <w:sz w:val="20"/>
                <w:szCs w:val="20"/>
              </w:rPr>
              <w:t xml:space="preserve">Possible candidate indication methods </w:t>
            </w:r>
            <w:r w:rsidRPr="0068033A">
              <w:rPr>
                <w:color w:val="000000"/>
                <w:sz w:val="20"/>
                <w:szCs w:val="20"/>
              </w:rPr>
              <w:t>to adapt the minimum applicable value of K0</w:t>
            </w:r>
            <w:r w:rsidRPr="0068033A">
              <w:rPr>
                <w:sz w:val="20"/>
                <w:szCs w:val="20"/>
              </w:rPr>
              <w:t xml:space="preserve"> (or K2) for an active DL (or UL) BWP, </w:t>
            </w:r>
            <w:r w:rsidRPr="0068033A">
              <w:rPr>
                <w:color w:val="000000"/>
                <w:sz w:val="20"/>
                <w:szCs w:val="20"/>
              </w:rPr>
              <w:t>where the indication method is to be selected from:</w:t>
            </w:r>
          </w:p>
          <w:p w14:paraId="60462315" w14:textId="77777777" w:rsidR="0068033A" w:rsidRPr="007A72E4" w:rsidRDefault="0068033A" w:rsidP="0068033A">
            <w:pPr>
              <w:pStyle w:val="ListParagraph"/>
              <w:numPr>
                <w:ilvl w:val="0"/>
                <w:numId w:val="22"/>
              </w:numPr>
              <w:contextualSpacing w:val="0"/>
              <w:rPr>
                <w:sz w:val="20"/>
                <w:szCs w:val="20"/>
              </w:rPr>
            </w:pPr>
            <w:r w:rsidRPr="007A72E4">
              <w:rPr>
                <w:sz w:val="20"/>
                <w:szCs w:val="20"/>
              </w:rPr>
              <w:t>Alt 1: Indication of a subset of TDRA entries, e.g., bit-map based indication</w:t>
            </w:r>
          </w:p>
          <w:p w14:paraId="7DBCB56A" w14:textId="77777777" w:rsidR="0068033A" w:rsidRPr="007A72E4" w:rsidRDefault="0068033A" w:rsidP="0068033A">
            <w:pPr>
              <w:pStyle w:val="ListParagraph"/>
              <w:numPr>
                <w:ilvl w:val="0"/>
                <w:numId w:val="19"/>
              </w:numPr>
              <w:contextualSpacing w:val="0"/>
              <w:rPr>
                <w:sz w:val="20"/>
                <w:szCs w:val="20"/>
              </w:rPr>
            </w:pPr>
            <w:r w:rsidRPr="007A72E4">
              <w:rPr>
                <w:sz w:val="20"/>
                <w:szCs w:val="20"/>
              </w:rPr>
              <w:t>Alt 2: Indication of one active table from multiple configured TDRA tables</w:t>
            </w:r>
          </w:p>
          <w:p w14:paraId="4B88AD13" w14:textId="77777777" w:rsidR="0068033A" w:rsidRPr="007A72E4" w:rsidRDefault="0068033A" w:rsidP="0068033A">
            <w:pPr>
              <w:pStyle w:val="ListParagraph"/>
              <w:numPr>
                <w:ilvl w:val="0"/>
                <w:numId w:val="21"/>
              </w:numPr>
              <w:autoSpaceDE w:val="0"/>
              <w:autoSpaceDN w:val="0"/>
              <w:spacing w:before="40" w:after="40"/>
              <w:contextualSpacing w:val="0"/>
              <w:rPr>
                <w:sz w:val="20"/>
                <w:szCs w:val="20"/>
                <w:lang w:eastAsia="en-US"/>
              </w:rPr>
            </w:pPr>
            <w:r w:rsidRPr="007A72E4">
              <w:rPr>
                <w:sz w:val="20"/>
                <w:szCs w:val="20"/>
              </w:rPr>
              <w:t xml:space="preserve">Alt 3: </w:t>
            </w:r>
            <w:r w:rsidRPr="007A72E4">
              <w:rPr>
                <w:sz w:val="20"/>
                <w:szCs w:val="20"/>
                <w:lang w:eastAsia="en-US"/>
              </w:rPr>
              <w:t>Indication of the minimum applicable value</w:t>
            </w:r>
          </w:p>
          <w:p w14:paraId="55649E9F" w14:textId="77777777" w:rsidR="0068033A" w:rsidRPr="007A72E4" w:rsidRDefault="0068033A" w:rsidP="0068033A">
            <w:pPr>
              <w:pStyle w:val="ListParagraph"/>
              <w:numPr>
                <w:ilvl w:val="0"/>
                <w:numId w:val="21"/>
              </w:numPr>
              <w:autoSpaceDE w:val="0"/>
              <w:autoSpaceDN w:val="0"/>
              <w:spacing w:before="40" w:after="40"/>
              <w:contextualSpacing w:val="0"/>
              <w:rPr>
                <w:sz w:val="20"/>
                <w:szCs w:val="20"/>
                <w:lang w:eastAsia="en-US"/>
              </w:rPr>
            </w:pPr>
            <w:r w:rsidRPr="007A72E4">
              <w:rPr>
                <w:sz w:val="20"/>
                <w:szCs w:val="20"/>
                <w:lang w:eastAsia="en-US"/>
              </w:rPr>
              <w:t>Note: Other option is not precluded</w:t>
            </w:r>
          </w:p>
          <w:p w14:paraId="1026291C" w14:textId="77777777" w:rsidR="0068033A" w:rsidRPr="0068033A" w:rsidRDefault="0068033A" w:rsidP="0068033A">
            <w:pPr>
              <w:autoSpaceDE w:val="0"/>
              <w:autoSpaceDN w:val="0"/>
              <w:spacing w:before="40" w:after="40"/>
              <w:rPr>
                <w:sz w:val="20"/>
                <w:szCs w:val="20"/>
              </w:rPr>
            </w:pPr>
            <w:r w:rsidRPr="0068033A">
              <w:rPr>
                <w:sz w:val="20"/>
                <w:szCs w:val="20"/>
              </w:rPr>
              <w:t xml:space="preserve">Note: PDCCH monitoring case 1-1 is prioritized for the design. </w:t>
            </w:r>
          </w:p>
          <w:p w14:paraId="2303C781" w14:textId="77777777" w:rsidR="0068033A" w:rsidRPr="0068033A" w:rsidRDefault="0068033A" w:rsidP="0068033A">
            <w:pPr>
              <w:autoSpaceDE w:val="0"/>
              <w:autoSpaceDN w:val="0"/>
              <w:spacing w:before="40" w:after="40"/>
              <w:rPr>
                <w:sz w:val="20"/>
                <w:szCs w:val="20"/>
              </w:rPr>
            </w:pPr>
            <w:r w:rsidRPr="0068033A">
              <w:rPr>
                <w:sz w:val="20"/>
                <w:szCs w:val="20"/>
              </w:rPr>
              <w:t xml:space="preserve">FFS: Whether and how the minimum applicable K0 (or K2) value of the active DL (or UL) BWP is also applied to cross-BWP scheduling </w:t>
            </w:r>
          </w:p>
          <w:p w14:paraId="63095968" w14:textId="77777777" w:rsidR="0068033A" w:rsidRPr="0068033A" w:rsidRDefault="0068033A" w:rsidP="0068033A">
            <w:pPr>
              <w:pStyle w:val="ListParagraph"/>
              <w:ind w:left="0"/>
              <w:rPr>
                <w:sz w:val="20"/>
                <w:szCs w:val="20"/>
                <w:highlight w:val="yellow"/>
              </w:rPr>
            </w:pPr>
          </w:p>
          <w:p w14:paraId="78B7D7CC" w14:textId="77777777" w:rsidR="0068033A" w:rsidRPr="0068033A" w:rsidRDefault="0068033A" w:rsidP="0068033A">
            <w:pPr>
              <w:pStyle w:val="ListParagraph"/>
              <w:ind w:left="0"/>
              <w:rPr>
                <w:sz w:val="20"/>
                <w:szCs w:val="20"/>
              </w:rPr>
            </w:pPr>
            <w:r w:rsidRPr="0068033A">
              <w:rPr>
                <w:sz w:val="20"/>
                <w:szCs w:val="20"/>
                <w:highlight w:val="green"/>
              </w:rPr>
              <w:t>Agreements</w:t>
            </w:r>
            <w:r w:rsidRPr="0068033A">
              <w:rPr>
                <w:sz w:val="20"/>
                <w:szCs w:val="20"/>
              </w:rPr>
              <w:t>:</w:t>
            </w:r>
          </w:p>
          <w:p w14:paraId="3FDEB854" w14:textId="77777777" w:rsidR="0068033A" w:rsidRPr="0068033A" w:rsidRDefault="0068033A" w:rsidP="0068033A">
            <w:pPr>
              <w:rPr>
                <w:color w:val="000000"/>
                <w:sz w:val="20"/>
                <w:szCs w:val="20"/>
              </w:rPr>
            </w:pPr>
            <w:r w:rsidRPr="0068033A">
              <w:rPr>
                <w:sz w:val="20"/>
                <w:szCs w:val="20"/>
              </w:rPr>
              <w:t xml:space="preserve">Possible candidate indication methods </w:t>
            </w:r>
            <w:r w:rsidRPr="0068033A">
              <w:rPr>
                <w:color w:val="000000"/>
                <w:sz w:val="20"/>
                <w:szCs w:val="20"/>
              </w:rPr>
              <w:t>to adapt the minimum applicable value of</w:t>
            </w:r>
            <w:r w:rsidRPr="0068033A">
              <w:rPr>
                <w:sz w:val="20"/>
                <w:szCs w:val="20"/>
              </w:rPr>
              <w:t xml:space="preserve"> the aperiodic CSI-RS triggering offset for an active DL BWP, </w:t>
            </w:r>
            <w:r w:rsidRPr="0068033A">
              <w:rPr>
                <w:color w:val="000000"/>
                <w:sz w:val="20"/>
                <w:szCs w:val="20"/>
              </w:rPr>
              <w:t>where the indication method is to be selected from:</w:t>
            </w:r>
            <w:r w:rsidRPr="0068033A">
              <w:rPr>
                <w:sz w:val="20"/>
                <w:szCs w:val="20"/>
              </w:rPr>
              <w:t xml:space="preserve"> </w:t>
            </w:r>
          </w:p>
          <w:p w14:paraId="5E5234DF" w14:textId="77777777" w:rsidR="0068033A" w:rsidRPr="007A72E4" w:rsidRDefault="0068033A" w:rsidP="0068033A">
            <w:pPr>
              <w:pStyle w:val="ListParagraph"/>
              <w:numPr>
                <w:ilvl w:val="0"/>
                <w:numId w:val="21"/>
              </w:numPr>
              <w:contextualSpacing w:val="0"/>
              <w:rPr>
                <w:sz w:val="20"/>
                <w:szCs w:val="20"/>
                <w:lang w:eastAsia="en-US"/>
              </w:rPr>
            </w:pPr>
            <w:r w:rsidRPr="007A72E4">
              <w:rPr>
                <w:sz w:val="20"/>
                <w:szCs w:val="20"/>
                <w:lang w:eastAsia="en-US"/>
              </w:rPr>
              <w:t>Alt 1: Implicit indication by defining</w:t>
            </w:r>
            <w:r w:rsidRPr="007A72E4">
              <w:rPr>
                <w:color w:val="000000"/>
                <w:sz w:val="20"/>
                <w:szCs w:val="20"/>
              </w:rPr>
              <w:t xml:space="preserve"> the minimum applicable value the same as </w:t>
            </w:r>
            <w:r w:rsidRPr="007A72E4">
              <w:rPr>
                <w:sz w:val="20"/>
                <w:szCs w:val="20"/>
                <w:lang w:eastAsia="en-US"/>
              </w:rPr>
              <w:t>the minimum applicable K0 value when indicated</w:t>
            </w:r>
          </w:p>
          <w:p w14:paraId="12C33E5C" w14:textId="77777777" w:rsidR="0068033A" w:rsidRPr="007A72E4" w:rsidRDefault="0068033A" w:rsidP="0068033A">
            <w:pPr>
              <w:pStyle w:val="ListParagraph"/>
              <w:numPr>
                <w:ilvl w:val="0"/>
                <w:numId w:val="21"/>
              </w:numPr>
              <w:contextualSpacing w:val="0"/>
              <w:rPr>
                <w:sz w:val="20"/>
                <w:szCs w:val="20"/>
              </w:rPr>
            </w:pPr>
            <w:r w:rsidRPr="007A72E4">
              <w:rPr>
                <w:sz w:val="20"/>
                <w:szCs w:val="20"/>
                <w:lang w:eastAsia="en-US"/>
              </w:rPr>
              <w:t xml:space="preserve">Alt 2: Indication of the minimum applicable value </w:t>
            </w:r>
          </w:p>
          <w:p w14:paraId="673BFFC0" w14:textId="77777777" w:rsidR="0068033A" w:rsidRPr="0068033A" w:rsidRDefault="0068033A" w:rsidP="0068033A">
            <w:pPr>
              <w:pStyle w:val="ListParagraph"/>
              <w:numPr>
                <w:ilvl w:val="0"/>
                <w:numId w:val="21"/>
              </w:numPr>
              <w:autoSpaceDE w:val="0"/>
              <w:autoSpaceDN w:val="0"/>
              <w:spacing w:before="40" w:after="40"/>
              <w:contextualSpacing w:val="0"/>
              <w:rPr>
                <w:sz w:val="20"/>
                <w:szCs w:val="20"/>
                <w:lang w:eastAsia="en-US"/>
              </w:rPr>
            </w:pPr>
            <w:r w:rsidRPr="0068033A">
              <w:rPr>
                <w:sz w:val="20"/>
                <w:szCs w:val="20"/>
                <w:lang w:eastAsia="en-US"/>
              </w:rPr>
              <w:t>Note: Other option is not precluded</w:t>
            </w:r>
          </w:p>
          <w:p w14:paraId="03CF48AA" w14:textId="40A9508E" w:rsidR="0068033A" w:rsidRPr="0068033A" w:rsidRDefault="0068033A" w:rsidP="0068033A">
            <w:pPr>
              <w:autoSpaceDE w:val="0"/>
              <w:autoSpaceDN w:val="0"/>
              <w:spacing w:before="40" w:after="40"/>
              <w:rPr>
                <w:sz w:val="20"/>
                <w:szCs w:val="20"/>
              </w:rPr>
            </w:pPr>
            <w:r w:rsidRPr="0068033A">
              <w:rPr>
                <w:sz w:val="20"/>
                <w:szCs w:val="20"/>
              </w:rPr>
              <w:t>Note: PDCCH monitoring case 1-1 is prioritized for the design.</w:t>
            </w:r>
          </w:p>
          <w:p w14:paraId="4223420D" w14:textId="77777777" w:rsidR="0068033A" w:rsidRPr="0068033A" w:rsidRDefault="0068033A" w:rsidP="0068033A">
            <w:pPr>
              <w:pStyle w:val="ListParagraph"/>
              <w:ind w:left="0"/>
              <w:rPr>
                <w:sz w:val="20"/>
                <w:szCs w:val="20"/>
                <w:highlight w:val="yellow"/>
              </w:rPr>
            </w:pPr>
          </w:p>
          <w:p w14:paraId="5DA9D193" w14:textId="77777777" w:rsidR="0068033A" w:rsidRPr="0068033A" w:rsidRDefault="0068033A" w:rsidP="0068033A">
            <w:pPr>
              <w:pStyle w:val="ListParagraph"/>
              <w:ind w:left="0"/>
              <w:rPr>
                <w:sz w:val="20"/>
                <w:szCs w:val="20"/>
              </w:rPr>
            </w:pPr>
            <w:r w:rsidRPr="0068033A">
              <w:rPr>
                <w:sz w:val="20"/>
                <w:szCs w:val="20"/>
                <w:highlight w:val="green"/>
              </w:rPr>
              <w:t>Agreements</w:t>
            </w:r>
            <w:r w:rsidRPr="0068033A">
              <w:rPr>
                <w:sz w:val="20"/>
                <w:szCs w:val="20"/>
              </w:rPr>
              <w:t>:</w:t>
            </w:r>
          </w:p>
          <w:p w14:paraId="56D9E0F9" w14:textId="77777777" w:rsidR="0068033A" w:rsidRPr="0068033A" w:rsidRDefault="0068033A" w:rsidP="0068033A">
            <w:pPr>
              <w:pStyle w:val="ListParagraph"/>
              <w:numPr>
                <w:ilvl w:val="0"/>
                <w:numId w:val="23"/>
              </w:numPr>
              <w:contextualSpacing w:val="0"/>
              <w:rPr>
                <w:sz w:val="20"/>
                <w:szCs w:val="20"/>
                <w:lang w:eastAsia="en-US"/>
              </w:rPr>
            </w:pPr>
            <w:r w:rsidRPr="0068033A">
              <w:rPr>
                <w:sz w:val="20"/>
                <w:szCs w:val="20"/>
                <w:lang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7"/>
              <w:gridCol w:w="4366"/>
            </w:tblGrid>
            <w:tr w:rsidR="0068033A" w:rsidRPr="0068033A" w14:paraId="4F2F0594" w14:textId="77777777" w:rsidTr="00104E74">
              <w:tc>
                <w:tcPr>
                  <w:tcW w:w="5228" w:type="dxa"/>
                  <w:shd w:val="clear" w:color="auto" w:fill="auto"/>
                </w:tcPr>
                <w:p w14:paraId="7F9891DC" w14:textId="77777777" w:rsidR="0068033A" w:rsidRPr="0068033A" w:rsidRDefault="0068033A" w:rsidP="0068033A">
                  <w:pPr>
                    <w:jc w:val="center"/>
                    <w:rPr>
                      <w:b/>
                      <w:sz w:val="20"/>
                      <w:szCs w:val="20"/>
                    </w:rPr>
                  </w:pPr>
                  <w:r w:rsidRPr="0068033A">
                    <w:rPr>
                      <w:b/>
                      <w:sz w:val="20"/>
                      <w:szCs w:val="20"/>
                    </w:rPr>
                    <w:t>RNTI</w:t>
                  </w:r>
                </w:p>
              </w:tc>
              <w:tc>
                <w:tcPr>
                  <w:tcW w:w="5229" w:type="dxa"/>
                  <w:shd w:val="clear" w:color="auto" w:fill="auto"/>
                </w:tcPr>
                <w:p w14:paraId="1B20AA39" w14:textId="77777777" w:rsidR="0068033A" w:rsidRPr="0068033A" w:rsidRDefault="0068033A" w:rsidP="0068033A">
                  <w:pPr>
                    <w:pStyle w:val="ListParagraph"/>
                    <w:ind w:left="800"/>
                    <w:jc w:val="center"/>
                    <w:rPr>
                      <w:b/>
                      <w:sz w:val="20"/>
                      <w:szCs w:val="20"/>
                      <w:lang w:eastAsia="en-US"/>
                    </w:rPr>
                  </w:pPr>
                  <w:r w:rsidRPr="0068033A">
                    <w:rPr>
                      <w:b/>
                      <w:sz w:val="20"/>
                      <w:szCs w:val="20"/>
                      <w:lang w:eastAsia="en-US"/>
                    </w:rPr>
                    <w:t>PDCCH search space</w:t>
                  </w:r>
                </w:p>
              </w:tc>
            </w:tr>
            <w:tr w:rsidR="0068033A" w:rsidRPr="0068033A" w14:paraId="6270831E" w14:textId="77777777" w:rsidTr="00104E74">
              <w:tc>
                <w:tcPr>
                  <w:tcW w:w="5228" w:type="dxa"/>
                  <w:shd w:val="clear" w:color="auto" w:fill="auto"/>
                </w:tcPr>
                <w:p w14:paraId="59F5D36F"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SI-RNTI</w:t>
                  </w:r>
                </w:p>
              </w:tc>
              <w:tc>
                <w:tcPr>
                  <w:tcW w:w="5229" w:type="dxa"/>
                  <w:shd w:val="clear" w:color="auto" w:fill="auto"/>
                </w:tcPr>
                <w:p w14:paraId="46BD2CE7"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Type0 common</w:t>
                  </w:r>
                </w:p>
              </w:tc>
            </w:tr>
            <w:tr w:rsidR="0068033A" w:rsidRPr="0068033A" w14:paraId="41D147F5" w14:textId="77777777" w:rsidTr="00104E74">
              <w:tc>
                <w:tcPr>
                  <w:tcW w:w="5228" w:type="dxa"/>
                  <w:shd w:val="clear" w:color="auto" w:fill="auto"/>
                </w:tcPr>
                <w:p w14:paraId="1162F0A4"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lastRenderedPageBreak/>
                    <w:t>SI-RNTI</w:t>
                  </w:r>
                </w:p>
              </w:tc>
              <w:tc>
                <w:tcPr>
                  <w:tcW w:w="5229" w:type="dxa"/>
                  <w:shd w:val="clear" w:color="auto" w:fill="auto"/>
                </w:tcPr>
                <w:p w14:paraId="1BB675C8" w14:textId="77777777" w:rsidR="0068033A" w:rsidRPr="0068033A" w:rsidRDefault="0068033A" w:rsidP="0068033A">
                  <w:pPr>
                    <w:jc w:val="center"/>
                    <w:rPr>
                      <w:sz w:val="20"/>
                      <w:szCs w:val="20"/>
                    </w:rPr>
                  </w:pPr>
                  <w:r w:rsidRPr="0068033A">
                    <w:rPr>
                      <w:sz w:val="20"/>
                      <w:szCs w:val="20"/>
                    </w:rPr>
                    <w:t>Type0A common</w:t>
                  </w:r>
                </w:p>
              </w:tc>
            </w:tr>
            <w:tr w:rsidR="0068033A" w:rsidRPr="0068033A" w14:paraId="7243D5DA" w14:textId="77777777" w:rsidTr="00104E74">
              <w:tc>
                <w:tcPr>
                  <w:tcW w:w="5228" w:type="dxa"/>
                  <w:shd w:val="clear" w:color="auto" w:fill="auto"/>
                </w:tcPr>
                <w:p w14:paraId="14C254BA"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RA-RNTI, TC-RNTI</w:t>
                  </w:r>
                </w:p>
              </w:tc>
              <w:tc>
                <w:tcPr>
                  <w:tcW w:w="5229" w:type="dxa"/>
                  <w:shd w:val="clear" w:color="auto" w:fill="auto"/>
                </w:tcPr>
                <w:p w14:paraId="7E392B6C"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Type1 common</w:t>
                  </w:r>
                </w:p>
              </w:tc>
            </w:tr>
            <w:tr w:rsidR="0068033A" w:rsidRPr="0068033A" w14:paraId="142A7B84" w14:textId="77777777" w:rsidTr="00104E74">
              <w:tc>
                <w:tcPr>
                  <w:tcW w:w="5228" w:type="dxa"/>
                  <w:shd w:val="clear" w:color="auto" w:fill="auto"/>
                </w:tcPr>
                <w:p w14:paraId="2F7003B5"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P-RNTI</w:t>
                  </w:r>
                </w:p>
              </w:tc>
              <w:tc>
                <w:tcPr>
                  <w:tcW w:w="5229" w:type="dxa"/>
                  <w:shd w:val="clear" w:color="auto" w:fill="auto"/>
                </w:tcPr>
                <w:p w14:paraId="774B05CD" w14:textId="77777777" w:rsidR="0068033A" w:rsidRPr="0068033A" w:rsidRDefault="0068033A" w:rsidP="0068033A">
                  <w:pPr>
                    <w:pStyle w:val="ListParagraph"/>
                    <w:ind w:left="800"/>
                    <w:jc w:val="center"/>
                    <w:rPr>
                      <w:sz w:val="20"/>
                      <w:szCs w:val="20"/>
                      <w:lang w:eastAsia="en-US"/>
                    </w:rPr>
                  </w:pPr>
                  <w:r w:rsidRPr="0068033A">
                    <w:rPr>
                      <w:sz w:val="20"/>
                      <w:szCs w:val="20"/>
                      <w:lang w:eastAsia="en-US"/>
                    </w:rPr>
                    <w:t>Type2 common</w:t>
                  </w:r>
                </w:p>
              </w:tc>
            </w:tr>
          </w:tbl>
          <w:p w14:paraId="3CD13C1D" w14:textId="77777777" w:rsidR="0068033A" w:rsidRPr="0068033A" w:rsidRDefault="0068033A" w:rsidP="0068033A">
            <w:pPr>
              <w:rPr>
                <w:sz w:val="20"/>
                <w:szCs w:val="20"/>
              </w:rPr>
            </w:pPr>
          </w:p>
          <w:p w14:paraId="41FBF11D" w14:textId="77777777" w:rsidR="0068033A" w:rsidRPr="0068033A" w:rsidRDefault="0068033A" w:rsidP="0068033A">
            <w:pPr>
              <w:rPr>
                <w:b/>
                <w:sz w:val="20"/>
                <w:szCs w:val="20"/>
                <w:u w:val="single"/>
              </w:rPr>
            </w:pPr>
            <w:r w:rsidRPr="0068033A">
              <w:rPr>
                <w:b/>
                <w:sz w:val="20"/>
                <w:szCs w:val="20"/>
                <w:u w:val="single"/>
              </w:rPr>
              <w:t>Conclusion:</w:t>
            </w:r>
          </w:p>
          <w:p w14:paraId="795DB16F" w14:textId="77777777" w:rsidR="0068033A" w:rsidRPr="0068033A" w:rsidRDefault="0068033A" w:rsidP="0068033A">
            <w:pPr>
              <w:rPr>
                <w:sz w:val="20"/>
                <w:szCs w:val="20"/>
              </w:rPr>
            </w:pPr>
            <w:r w:rsidRPr="0068033A">
              <w:rPr>
                <w:sz w:val="20"/>
                <w:szCs w:val="20"/>
              </w:rPr>
              <w:t>Companies are encouraged to further investigate whether to apply the adaptation for at least the following cases:</w:t>
            </w:r>
          </w:p>
          <w:p w14:paraId="1A6CEF9B" w14:textId="77777777" w:rsidR="0068033A" w:rsidRPr="0068033A" w:rsidRDefault="0068033A" w:rsidP="0068033A">
            <w:pPr>
              <w:pStyle w:val="ListParagraph"/>
              <w:numPr>
                <w:ilvl w:val="0"/>
                <w:numId w:val="23"/>
              </w:numPr>
              <w:contextualSpacing w:val="0"/>
              <w:rPr>
                <w:sz w:val="20"/>
                <w:szCs w:val="20"/>
                <w:lang w:eastAsia="en-US"/>
              </w:rPr>
            </w:pPr>
            <w:r w:rsidRPr="0068033A">
              <w:rPr>
                <w:sz w:val="20"/>
                <w:szCs w:val="20"/>
                <w:lang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1"/>
              <w:gridCol w:w="4068"/>
            </w:tblGrid>
            <w:tr w:rsidR="0068033A" w:rsidRPr="0068033A" w14:paraId="3900B171" w14:textId="77777777" w:rsidTr="00104E74">
              <w:tc>
                <w:tcPr>
                  <w:tcW w:w="5231" w:type="dxa"/>
                  <w:shd w:val="clear" w:color="auto" w:fill="auto"/>
                </w:tcPr>
                <w:p w14:paraId="6030BF95" w14:textId="77777777" w:rsidR="0068033A" w:rsidRPr="0068033A" w:rsidRDefault="0068033A" w:rsidP="0068033A">
                  <w:pPr>
                    <w:jc w:val="center"/>
                    <w:rPr>
                      <w:b/>
                      <w:sz w:val="20"/>
                      <w:szCs w:val="20"/>
                    </w:rPr>
                  </w:pPr>
                  <w:r w:rsidRPr="0068033A">
                    <w:rPr>
                      <w:b/>
                      <w:sz w:val="20"/>
                      <w:szCs w:val="20"/>
                    </w:rPr>
                    <w:t>RNTI</w:t>
                  </w:r>
                </w:p>
              </w:tc>
              <w:tc>
                <w:tcPr>
                  <w:tcW w:w="4522" w:type="dxa"/>
                  <w:shd w:val="clear" w:color="auto" w:fill="auto"/>
                </w:tcPr>
                <w:p w14:paraId="4932B2C3" w14:textId="77777777" w:rsidR="0068033A" w:rsidRPr="0068033A" w:rsidRDefault="0068033A" w:rsidP="0068033A">
                  <w:pPr>
                    <w:pStyle w:val="ListParagraph"/>
                    <w:ind w:left="800"/>
                    <w:jc w:val="center"/>
                    <w:rPr>
                      <w:b/>
                      <w:sz w:val="20"/>
                      <w:szCs w:val="20"/>
                      <w:lang w:eastAsia="en-US"/>
                    </w:rPr>
                  </w:pPr>
                  <w:r w:rsidRPr="0068033A">
                    <w:rPr>
                      <w:b/>
                      <w:sz w:val="20"/>
                      <w:szCs w:val="20"/>
                      <w:lang w:eastAsia="en-US"/>
                    </w:rPr>
                    <w:t>PDCCH search space</w:t>
                  </w:r>
                </w:p>
              </w:tc>
            </w:tr>
            <w:tr w:rsidR="0068033A" w:rsidRPr="0068033A" w14:paraId="434BDC95" w14:textId="77777777" w:rsidTr="00104E74">
              <w:tc>
                <w:tcPr>
                  <w:tcW w:w="5231" w:type="dxa"/>
                  <w:shd w:val="clear" w:color="auto" w:fill="auto"/>
                </w:tcPr>
                <w:p w14:paraId="6AA40448" w14:textId="77777777" w:rsidR="0068033A" w:rsidRPr="0068033A" w:rsidRDefault="0068033A" w:rsidP="0068033A">
                  <w:pPr>
                    <w:pStyle w:val="ListParagraph"/>
                    <w:ind w:left="800"/>
                    <w:jc w:val="center"/>
                    <w:rPr>
                      <w:sz w:val="20"/>
                      <w:szCs w:val="20"/>
                      <w:lang w:eastAsia="en-US"/>
                    </w:rPr>
                  </w:pPr>
                  <w:r w:rsidRPr="0068033A">
                    <w:rPr>
                      <w:color w:val="000000"/>
                      <w:sz w:val="20"/>
                      <w:szCs w:val="20"/>
                    </w:rPr>
                    <w:t>C-RNTI, CS-RNTI</w:t>
                  </w:r>
                </w:p>
              </w:tc>
              <w:tc>
                <w:tcPr>
                  <w:tcW w:w="4522" w:type="dxa"/>
                  <w:shd w:val="clear" w:color="auto" w:fill="auto"/>
                </w:tcPr>
                <w:p w14:paraId="31451BE5" w14:textId="77777777" w:rsidR="0068033A" w:rsidRPr="0068033A" w:rsidRDefault="0068033A" w:rsidP="0068033A">
                  <w:pPr>
                    <w:pStyle w:val="ListParagraph"/>
                    <w:ind w:left="800"/>
                    <w:jc w:val="center"/>
                    <w:rPr>
                      <w:sz w:val="20"/>
                      <w:szCs w:val="20"/>
                      <w:lang w:eastAsia="en-US"/>
                    </w:rPr>
                  </w:pPr>
                </w:p>
              </w:tc>
            </w:tr>
            <w:tr w:rsidR="0068033A" w:rsidRPr="0068033A" w14:paraId="66703E11" w14:textId="77777777" w:rsidTr="00104E74">
              <w:tc>
                <w:tcPr>
                  <w:tcW w:w="5231" w:type="dxa"/>
                  <w:shd w:val="clear" w:color="auto" w:fill="auto"/>
                </w:tcPr>
                <w:p w14:paraId="505A2967" w14:textId="77777777" w:rsidR="0068033A" w:rsidRPr="0068033A" w:rsidRDefault="0068033A" w:rsidP="0068033A">
                  <w:pPr>
                    <w:pStyle w:val="ListParagraph"/>
                    <w:ind w:left="800"/>
                    <w:jc w:val="center"/>
                    <w:rPr>
                      <w:color w:val="000000"/>
                      <w:sz w:val="20"/>
                      <w:szCs w:val="20"/>
                    </w:rPr>
                  </w:pPr>
                  <w:r w:rsidRPr="0068033A">
                    <w:rPr>
                      <w:color w:val="000000"/>
                      <w:sz w:val="20"/>
                      <w:szCs w:val="20"/>
                    </w:rPr>
                    <w:t>MCS-C-RNTI</w:t>
                  </w:r>
                </w:p>
              </w:tc>
              <w:tc>
                <w:tcPr>
                  <w:tcW w:w="4522" w:type="dxa"/>
                  <w:shd w:val="clear" w:color="auto" w:fill="auto"/>
                </w:tcPr>
                <w:p w14:paraId="2DF33620" w14:textId="77777777" w:rsidR="0068033A" w:rsidRPr="0068033A" w:rsidRDefault="0068033A" w:rsidP="0068033A">
                  <w:pPr>
                    <w:pStyle w:val="ListParagraph"/>
                    <w:ind w:left="800"/>
                    <w:jc w:val="center"/>
                    <w:rPr>
                      <w:color w:val="000000"/>
                      <w:sz w:val="20"/>
                      <w:szCs w:val="20"/>
                    </w:rPr>
                  </w:pPr>
                </w:p>
              </w:tc>
            </w:tr>
          </w:tbl>
          <w:p w14:paraId="7B0A0736" w14:textId="77777777" w:rsidR="0068033A" w:rsidRPr="0068033A" w:rsidRDefault="0068033A" w:rsidP="0068033A">
            <w:pPr>
              <w:rPr>
                <w:sz w:val="20"/>
                <w:szCs w:val="20"/>
              </w:rPr>
            </w:pPr>
          </w:p>
          <w:p w14:paraId="4AC3982E" w14:textId="77777777" w:rsidR="0068033A" w:rsidRPr="0068033A" w:rsidRDefault="0068033A" w:rsidP="0068033A">
            <w:pPr>
              <w:pStyle w:val="ListParagraph"/>
              <w:numPr>
                <w:ilvl w:val="0"/>
                <w:numId w:val="23"/>
              </w:numPr>
              <w:contextualSpacing w:val="0"/>
              <w:rPr>
                <w:sz w:val="20"/>
                <w:szCs w:val="20"/>
                <w:lang w:eastAsia="en-US"/>
              </w:rPr>
            </w:pPr>
            <w:r w:rsidRPr="0068033A">
              <w:rPr>
                <w:sz w:val="20"/>
                <w:szCs w:val="20"/>
                <w:lang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11"/>
              <w:gridCol w:w="4413"/>
            </w:tblGrid>
            <w:tr w:rsidR="0068033A" w:rsidRPr="0068033A" w14:paraId="483B66CD" w14:textId="77777777" w:rsidTr="00104E74">
              <w:tc>
                <w:tcPr>
                  <w:tcW w:w="4857" w:type="dxa"/>
                  <w:shd w:val="clear" w:color="auto" w:fill="auto"/>
                </w:tcPr>
                <w:p w14:paraId="4CB1F666" w14:textId="77777777" w:rsidR="0068033A" w:rsidRPr="0068033A" w:rsidRDefault="0068033A" w:rsidP="0068033A">
                  <w:pPr>
                    <w:jc w:val="center"/>
                    <w:rPr>
                      <w:b/>
                      <w:sz w:val="20"/>
                      <w:szCs w:val="20"/>
                    </w:rPr>
                  </w:pPr>
                  <w:r w:rsidRPr="0068033A">
                    <w:rPr>
                      <w:b/>
                      <w:sz w:val="20"/>
                      <w:szCs w:val="20"/>
                    </w:rPr>
                    <w:t>RNTI</w:t>
                  </w:r>
                </w:p>
              </w:tc>
              <w:tc>
                <w:tcPr>
                  <w:tcW w:w="4880" w:type="dxa"/>
                  <w:gridSpan w:val="2"/>
                  <w:shd w:val="clear" w:color="auto" w:fill="auto"/>
                </w:tcPr>
                <w:p w14:paraId="62469127" w14:textId="77777777" w:rsidR="0068033A" w:rsidRPr="0068033A" w:rsidRDefault="0068033A" w:rsidP="0068033A">
                  <w:pPr>
                    <w:pStyle w:val="ListParagraph"/>
                    <w:ind w:left="800"/>
                    <w:jc w:val="center"/>
                    <w:rPr>
                      <w:b/>
                      <w:sz w:val="20"/>
                      <w:szCs w:val="20"/>
                      <w:lang w:eastAsia="en-US"/>
                    </w:rPr>
                  </w:pPr>
                  <w:r w:rsidRPr="0068033A">
                    <w:rPr>
                      <w:b/>
                      <w:sz w:val="20"/>
                      <w:szCs w:val="20"/>
                      <w:lang w:eastAsia="en-US"/>
                    </w:rPr>
                    <w:t>PDCCH search space</w:t>
                  </w:r>
                </w:p>
              </w:tc>
            </w:tr>
            <w:tr w:rsidR="0068033A" w:rsidRPr="0068033A" w14:paraId="1AAFA413" w14:textId="77777777" w:rsidTr="00104E74">
              <w:tc>
                <w:tcPr>
                  <w:tcW w:w="9737" w:type="dxa"/>
                  <w:gridSpan w:val="3"/>
                  <w:shd w:val="clear" w:color="auto" w:fill="auto"/>
                </w:tcPr>
                <w:p w14:paraId="29E393F3" w14:textId="77777777" w:rsidR="0068033A" w:rsidRPr="0068033A" w:rsidRDefault="0068033A" w:rsidP="0068033A">
                  <w:pPr>
                    <w:jc w:val="center"/>
                    <w:rPr>
                      <w:b/>
                      <w:sz w:val="20"/>
                      <w:szCs w:val="20"/>
                    </w:rPr>
                  </w:pPr>
                  <w:r w:rsidRPr="0068033A">
                    <w:rPr>
                      <w:color w:val="000000"/>
                      <w:sz w:val="20"/>
                      <w:szCs w:val="20"/>
                    </w:rPr>
                    <w:t>PUSCH scheduled by MAC RAR as described in subclause 8.2 of TS 38.213</w:t>
                  </w:r>
                </w:p>
              </w:tc>
            </w:tr>
            <w:tr w:rsidR="0068033A" w:rsidRPr="0068033A" w14:paraId="54FF9020" w14:textId="77777777" w:rsidTr="00104E74">
              <w:tc>
                <w:tcPr>
                  <w:tcW w:w="4868" w:type="dxa"/>
                  <w:gridSpan w:val="2"/>
                  <w:shd w:val="clear" w:color="auto" w:fill="auto"/>
                </w:tcPr>
                <w:p w14:paraId="5F363BBA" w14:textId="77777777" w:rsidR="0068033A" w:rsidRPr="0068033A" w:rsidRDefault="0068033A" w:rsidP="0068033A">
                  <w:pPr>
                    <w:jc w:val="center"/>
                    <w:rPr>
                      <w:color w:val="000000"/>
                      <w:sz w:val="20"/>
                      <w:szCs w:val="20"/>
                    </w:rPr>
                  </w:pPr>
                  <w:r w:rsidRPr="0068033A">
                    <w:rPr>
                      <w:color w:val="000000"/>
                      <w:sz w:val="20"/>
                      <w:szCs w:val="20"/>
                    </w:rPr>
                    <w:t>C-RNTI, TC-RNTI, CS-RNTI</w:t>
                  </w:r>
                </w:p>
              </w:tc>
              <w:tc>
                <w:tcPr>
                  <w:tcW w:w="4869" w:type="dxa"/>
                  <w:shd w:val="clear" w:color="auto" w:fill="auto"/>
                </w:tcPr>
                <w:p w14:paraId="3E9E2BB5" w14:textId="77777777" w:rsidR="0068033A" w:rsidRPr="0068033A" w:rsidRDefault="0068033A" w:rsidP="0068033A">
                  <w:pPr>
                    <w:jc w:val="center"/>
                    <w:rPr>
                      <w:color w:val="000000"/>
                      <w:sz w:val="20"/>
                      <w:szCs w:val="20"/>
                    </w:rPr>
                  </w:pPr>
                </w:p>
              </w:tc>
            </w:tr>
            <w:tr w:rsidR="0068033A" w:rsidRPr="0068033A" w14:paraId="1EFA8FA9" w14:textId="77777777" w:rsidTr="00104E74">
              <w:tc>
                <w:tcPr>
                  <w:tcW w:w="4868" w:type="dxa"/>
                  <w:gridSpan w:val="2"/>
                  <w:shd w:val="clear" w:color="auto" w:fill="auto"/>
                </w:tcPr>
                <w:p w14:paraId="6B48FF81" w14:textId="77777777" w:rsidR="0068033A" w:rsidRPr="0068033A" w:rsidRDefault="0068033A" w:rsidP="0068033A">
                  <w:pPr>
                    <w:jc w:val="center"/>
                    <w:rPr>
                      <w:color w:val="000000"/>
                      <w:sz w:val="20"/>
                      <w:szCs w:val="20"/>
                    </w:rPr>
                  </w:pPr>
                  <w:r w:rsidRPr="0068033A">
                    <w:rPr>
                      <w:color w:val="000000"/>
                      <w:sz w:val="20"/>
                      <w:szCs w:val="20"/>
                    </w:rPr>
                    <w:t>MCS-C-RNTI</w:t>
                  </w:r>
                </w:p>
              </w:tc>
              <w:tc>
                <w:tcPr>
                  <w:tcW w:w="4869" w:type="dxa"/>
                  <w:shd w:val="clear" w:color="auto" w:fill="auto"/>
                </w:tcPr>
                <w:p w14:paraId="6A7ED692" w14:textId="77777777" w:rsidR="0068033A" w:rsidRPr="0068033A" w:rsidRDefault="0068033A" w:rsidP="0068033A">
                  <w:pPr>
                    <w:jc w:val="center"/>
                    <w:rPr>
                      <w:color w:val="000000"/>
                      <w:sz w:val="20"/>
                      <w:szCs w:val="20"/>
                    </w:rPr>
                  </w:pPr>
                </w:p>
              </w:tc>
            </w:tr>
          </w:tbl>
          <w:p w14:paraId="429D509B" w14:textId="77777777" w:rsidR="0068033A" w:rsidRPr="0068033A" w:rsidRDefault="0068033A" w:rsidP="00D1742C">
            <w:pPr>
              <w:jc w:val="both"/>
              <w:rPr>
                <w:sz w:val="20"/>
                <w:szCs w:val="20"/>
              </w:rPr>
            </w:pPr>
          </w:p>
        </w:tc>
      </w:tr>
    </w:tbl>
    <w:p w14:paraId="5CE1FE1C" w14:textId="77777777" w:rsidR="00D1742C" w:rsidRPr="0068033A" w:rsidRDefault="00D1742C" w:rsidP="00D1742C">
      <w:pPr>
        <w:jc w:val="both"/>
        <w:rPr>
          <w:sz w:val="20"/>
          <w:szCs w:val="20"/>
        </w:rPr>
      </w:pPr>
    </w:p>
    <w:p w14:paraId="64DE67BD" w14:textId="5EF101EB" w:rsidR="00D1742C" w:rsidRPr="0068033A" w:rsidRDefault="00D1742C" w:rsidP="00D1742C">
      <w:pPr>
        <w:jc w:val="both"/>
        <w:rPr>
          <w:sz w:val="20"/>
          <w:szCs w:val="20"/>
        </w:rPr>
      </w:pPr>
      <w:r w:rsidRPr="0068033A">
        <w:rPr>
          <w:sz w:val="20"/>
          <w:szCs w:val="20"/>
        </w:rPr>
        <w:t xml:space="preserve">In this contribution, we </w:t>
      </w:r>
      <w:r w:rsidR="00823A00" w:rsidRPr="0068033A">
        <w:rPr>
          <w:sz w:val="20"/>
          <w:szCs w:val="20"/>
        </w:rPr>
        <w:t xml:space="preserve">discuss </w:t>
      </w:r>
      <w:r w:rsidR="007C1D62">
        <w:rPr>
          <w:sz w:val="20"/>
          <w:szCs w:val="20"/>
        </w:rPr>
        <w:t xml:space="preserve">the potential </w:t>
      </w:r>
      <w:r w:rsidR="000336C2" w:rsidRPr="0068033A">
        <w:rPr>
          <w:sz w:val="20"/>
          <w:szCs w:val="20"/>
        </w:rPr>
        <w:t>enhancement</w:t>
      </w:r>
      <w:r w:rsidR="00823A00" w:rsidRPr="0068033A">
        <w:rPr>
          <w:sz w:val="20"/>
          <w:szCs w:val="20"/>
        </w:rPr>
        <w:t>s</w:t>
      </w:r>
      <w:r w:rsidR="008A5308" w:rsidRPr="0068033A">
        <w:rPr>
          <w:sz w:val="20"/>
          <w:szCs w:val="20"/>
        </w:rPr>
        <w:t xml:space="preserve"> on cross-slot scheduling</w:t>
      </w:r>
      <w:r w:rsidR="000336C2" w:rsidRPr="0068033A">
        <w:rPr>
          <w:sz w:val="20"/>
          <w:szCs w:val="20"/>
        </w:rPr>
        <w:t xml:space="preserve"> techniques</w:t>
      </w:r>
      <w:r w:rsidR="00823A00" w:rsidRPr="0068033A">
        <w:rPr>
          <w:sz w:val="20"/>
          <w:szCs w:val="20"/>
        </w:rPr>
        <w:t xml:space="preserve"> in R16.</w:t>
      </w:r>
    </w:p>
    <w:p w14:paraId="31115AD2" w14:textId="33854F33" w:rsidR="00DA56CC" w:rsidRPr="0068033A" w:rsidRDefault="00DA56CC" w:rsidP="00D1742C">
      <w:pPr>
        <w:jc w:val="both"/>
        <w:rPr>
          <w:sz w:val="20"/>
          <w:szCs w:val="20"/>
        </w:rPr>
      </w:pPr>
    </w:p>
    <w:p w14:paraId="443E4E37" w14:textId="0C3514CB" w:rsidR="00133382" w:rsidRDefault="00C26D90" w:rsidP="00133382">
      <w:pPr>
        <w:pStyle w:val="Heading1"/>
      </w:pPr>
      <w:r>
        <w:t xml:space="preserve">Cross Slot Scheduling </w:t>
      </w:r>
      <w:r w:rsidR="00B93B70">
        <w:t>in R16</w:t>
      </w:r>
    </w:p>
    <w:p w14:paraId="5D5FD2CB" w14:textId="5DB58446" w:rsidR="00C26D90" w:rsidRDefault="00F53B6C" w:rsidP="00C26D90">
      <w:pPr>
        <w:pStyle w:val="Heading2"/>
      </w:pPr>
      <w:r>
        <w:t>Signaling Type</w:t>
      </w:r>
    </w:p>
    <w:p w14:paraId="7C056A01" w14:textId="387E52A3" w:rsidR="001F352E" w:rsidRPr="000C60EC" w:rsidRDefault="001F352E" w:rsidP="006121EC">
      <w:pPr>
        <w:jc w:val="both"/>
        <w:rPr>
          <w:sz w:val="20"/>
          <w:szCs w:val="20"/>
          <w:lang w:eastAsia="zh-CN"/>
        </w:rPr>
      </w:pPr>
      <w:r w:rsidRPr="00014DB1">
        <w:rPr>
          <w:sz w:val="20"/>
          <w:szCs w:val="20"/>
          <w:lang w:eastAsia="zh-CN"/>
        </w:rPr>
        <w:t>It has been agreed in RAN1#96b meeting that the dynamic indication</w:t>
      </w:r>
      <w:r w:rsidR="004F2016">
        <w:rPr>
          <w:sz w:val="20"/>
          <w:szCs w:val="20"/>
          <w:lang w:eastAsia="zh-CN"/>
        </w:rPr>
        <w:t xml:space="preserve"> of </w:t>
      </w:r>
      <w:r w:rsidR="008B7C3F">
        <w:rPr>
          <w:sz w:val="20"/>
          <w:szCs w:val="20"/>
          <w:lang w:eastAsia="zh-CN"/>
        </w:rPr>
        <w:t xml:space="preserve">minimum </w:t>
      </w:r>
      <w:r w:rsidR="004F2016">
        <w:rPr>
          <w:sz w:val="20"/>
          <w:szCs w:val="20"/>
          <w:lang w:eastAsia="zh-CN"/>
        </w:rPr>
        <w:t xml:space="preserve">K0, K2 and aperiodic CSI-RS triggering offset is to be supported. The remaining issue is </w:t>
      </w:r>
      <w:r w:rsidR="000C60EC">
        <w:rPr>
          <w:sz w:val="20"/>
          <w:szCs w:val="20"/>
          <w:lang w:eastAsia="zh-CN"/>
        </w:rPr>
        <w:t>to determine signaling type to be supported. Two alternatives were discussed last time and to be down selected.</w:t>
      </w:r>
    </w:p>
    <w:p w14:paraId="7FEE8ED0" w14:textId="7DE9D0BF" w:rsidR="001F352E" w:rsidRDefault="001F352E" w:rsidP="00C26D90">
      <w:pPr>
        <w:rPr>
          <w:lang w:eastAsia="zh-CN"/>
        </w:rPr>
      </w:pPr>
    </w:p>
    <w:tbl>
      <w:tblPr>
        <w:tblStyle w:val="TableGrid"/>
        <w:tblW w:w="0" w:type="auto"/>
        <w:tblLook w:val="04A0" w:firstRow="1" w:lastRow="0" w:firstColumn="1" w:lastColumn="0" w:noHBand="0" w:noVBand="1"/>
      </w:tblPr>
      <w:tblGrid>
        <w:gridCol w:w="9629"/>
      </w:tblGrid>
      <w:tr w:rsidR="001F352E" w14:paraId="12DC579C" w14:textId="77777777" w:rsidTr="001F352E">
        <w:tc>
          <w:tcPr>
            <w:tcW w:w="9629" w:type="dxa"/>
          </w:tcPr>
          <w:p w14:paraId="2A19B452" w14:textId="77777777" w:rsidR="001F352E" w:rsidRPr="0068033A" w:rsidRDefault="001F352E" w:rsidP="001F352E">
            <w:pPr>
              <w:rPr>
                <w:color w:val="000000"/>
                <w:sz w:val="20"/>
                <w:szCs w:val="20"/>
              </w:rPr>
            </w:pPr>
            <w:r w:rsidRPr="0068033A">
              <w:rPr>
                <w:color w:val="000000"/>
                <w:sz w:val="20"/>
                <w:szCs w:val="20"/>
                <w:highlight w:val="green"/>
              </w:rPr>
              <w:t>Agreements</w:t>
            </w:r>
            <w:r w:rsidRPr="0068033A">
              <w:rPr>
                <w:color w:val="000000"/>
                <w:sz w:val="20"/>
                <w:szCs w:val="20"/>
              </w:rPr>
              <w:t>:</w:t>
            </w:r>
          </w:p>
          <w:p w14:paraId="37276D8E" w14:textId="77777777" w:rsidR="001F352E" w:rsidRPr="0068033A" w:rsidRDefault="001F352E" w:rsidP="001F352E">
            <w:pPr>
              <w:numPr>
                <w:ilvl w:val="0"/>
                <w:numId w:val="20"/>
              </w:numPr>
              <w:rPr>
                <w:color w:val="000000"/>
                <w:sz w:val="20"/>
                <w:szCs w:val="20"/>
              </w:rPr>
            </w:pPr>
            <w:r w:rsidRPr="0068033A">
              <w:rPr>
                <w:color w:val="000000"/>
                <w:sz w:val="20"/>
                <w:szCs w:val="20"/>
              </w:rPr>
              <w:t xml:space="preserve">For an active DL and an active UL BWP, a UE can be indicated via </w:t>
            </w:r>
            <w:proofErr w:type="spellStart"/>
            <w:r w:rsidRPr="0068033A">
              <w:rPr>
                <w:color w:val="000000"/>
                <w:sz w:val="20"/>
                <w:szCs w:val="20"/>
              </w:rPr>
              <w:t>signalling</w:t>
            </w:r>
            <w:proofErr w:type="spellEnd"/>
            <w:r w:rsidRPr="0068033A">
              <w:rPr>
                <w:color w:val="000000"/>
                <w:sz w:val="20"/>
                <w:szCs w:val="20"/>
              </w:rPr>
              <w:t xml:space="preserve">(s) from gNB to adapt the minimum applicable value(s) of K0, K2 and/or aperiodic CSI-RS triggering offset (with/without </w:t>
            </w:r>
            <w:proofErr w:type="spellStart"/>
            <w:r w:rsidRPr="0068033A">
              <w:rPr>
                <w:color w:val="000000"/>
                <w:sz w:val="20"/>
                <w:szCs w:val="20"/>
              </w:rPr>
              <w:t>QCL_typeD</w:t>
            </w:r>
            <w:proofErr w:type="spellEnd"/>
            <w:r w:rsidRPr="0068033A">
              <w:rPr>
                <w:color w:val="000000"/>
                <w:sz w:val="20"/>
                <w:szCs w:val="20"/>
              </w:rPr>
              <w:t xml:space="preserve"> configured) where the </w:t>
            </w:r>
            <w:proofErr w:type="spellStart"/>
            <w:r w:rsidRPr="0068033A">
              <w:rPr>
                <w:color w:val="000000"/>
                <w:sz w:val="20"/>
                <w:szCs w:val="20"/>
              </w:rPr>
              <w:t>signalling</w:t>
            </w:r>
            <w:proofErr w:type="spellEnd"/>
            <w:r w:rsidRPr="0068033A">
              <w:rPr>
                <w:color w:val="000000"/>
                <w:sz w:val="20"/>
                <w:szCs w:val="20"/>
              </w:rPr>
              <w:t xml:space="preserve"> type is to be down-selected from:</w:t>
            </w:r>
          </w:p>
          <w:p w14:paraId="7EA2AA29" w14:textId="77777777" w:rsidR="001F352E" w:rsidRPr="00445F1A" w:rsidRDefault="001F352E" w:rsidP="001F352E">
            <w:pPr>
              <w:numPr>
                <w:ilvl w:val="1"/>
                <w:numId w:val="20"/>
              </w:numPr>
              <w:rPr>
                <w:color w:val="000000"/>
                <w:sz w:val="20"/>
                <w:szCs w:val="20"/>
              </w:rPr>
            </w:pPr>
            <w:r w:rsidRPr="00445F1A">
              <w:rPr>
                <w:color w:val="000000"/>
                <w:sz w:val="20"/>
                <w:szCs w:val="20"/>
              </w:rPr>
              <w:t>Alt 1: MAC-CE based</w:t>
            </w:r>
          </w:p>
          <w:p w14:paraId="4166F555" w14:textId="77777777" w:rsidR="001F352E" w:rsidRPr="00445F1A" w:rsidRDefault="001F352E" w:rsidP="001F352E">
            <w:pPr>
              <w:numPr>
                <w:ilvl w:val="1"/>
                <w:numId w:val="20"/>
              </w:numPr>
              <w:rPr>
                <w:color w:val="000000"/>
                <w:sz w:val="20"/>
                <w:szCs w:val="20"/>
              </w:rPr>
            </w:pPr>
            <w:r w:rsidRPr="00445F1A">
              <w:rPr>
                <w:color w:val="000000"/>
                <w:sz w:val="20"/>
                <w:szCs w:val="20"/>
              </w:rPr>
              <w:t xml:space="preserve">Alt 2: </w:t>
            </w:r>
            <w:r w:rsidRPr="00445F1A">
              <w:rPr>
                <w:sz w:val="20"/>
                <w:szCs w:val="20"/>
              </w:rPr>
              <w:t>L1 based</w:t>
            </w:r>
          </w:p>
          <w:p w14:paraId="25DEA342" w14:textId="77777777" w:rsidR="001F352E" w:rsidRPr="0068033A" w:rsidRDefault="001F352E" w:rsidP="001F352E">
            <w:pPr>
              <w:numPr>
                <w:ilvl w:val="0"/>
                <w:numId w:val="20"/>
              </w:numPr>
              <w:rPr>
                <w:color w:val="000000"/>
                <w:sz w:val="20"/>
                <w:szCs w:val="20"/>
              </w:rPr>
            </w:pPr>
            <w:r w:rsidRPr="0068033A">
              <w:rPr>
                <w:color w:val="000000"/>
                <w:sz w:val="20"/>
                <w:szCs w:val="20"/>
              </w:rPr>
              <w:t>FFS: How to determine the minimum applicable value if explicit value is not provided.</w:t>
            </w:r>
          </w:p>
          <w:p w14:paraId="519316BE" w14:textId="77777777" w:rsidR="001F352E" w:rsidRDefault="001F352E" w:rsidP="00C26D90">
            <w:pPr>
              <w:rPr>
                <w:lang w:eastAsia="zh-CN"/>
              </w:rPr>
            </w:pPr>
          </w:p>
        </w:tc>
      </w:tr>
    </w:tbl>
    <w:p w14:paraId="0DFA3417" w14:textId="77777777" w:rsidR="001F352E" w:rsidRPr="00C26D90" w:rsidRDefault="001F352E" w:rsidP="00C26D90">
      <w:pPr>
        <w:rPr>
          <w:lang w:eastAsia="zh-CN"/>
        </w:rPr>
      </w:pPr>
    </w:p>
    <w:p w14:paraId="065F91B3" w14:textId="77777777" w:rsidR="00A670F6" w:rsidRDefault="003A6DCB" w:rsidP="006121EC">
      <w:pPr>
        <w:jc w:val="both"/>
        <w:rPr>
          <w:sz w:val="20"/>
          <w:szCs w:val="20"/>
          <w:lang w:eastAsia="zh-CN"/>
        </w:rPr>
      </w:pPr>
      <w:r>
        <w:rPr>
          <w:sz w:val="20"/>
          <w:szCs w:val="20"/>
          <w:lang w:eastAsia="zh-CN"/>
        </w:rPr>
        <w:t xml:space="preserve">The decision should be made </w:t>
      </w:r>
      <w:r w:rsidR="00AB1D32">
        <w:rPr>
          <w:sz w:val="20"/>
          <w:szCs w:val="20"/>
          <w:lang w:eastAsia="zh-CN"/>
        </w:rPr>
        <w:t xml:space="preserve">taking into account </w:t>
      </w:r>
      <w:r w:rsidR="00563CAD">
        <w:rPr>
          <w:sz w:val="20"/>
          <w:szCs w:val="20"/>
          <w:lang w:eastAsia="zh-CN"/>
        </w:rPr>
        <w:t xml:space="preserve">required </w:t>
      </w:r>
      <w:r w:rsidR="00AB1D32">
        <w:rPr>
          <w:sz w:val="20"/>
          <w:szCs w:val="20"/>
          <w:lang w:eastAsia="zh-CN"/>
        </w:rPr>
        <w:t>reliability</w:t>
      </w:r>
      <w:r w:rsidR="00563CAD">
        <w:rPr>
          <w:sz w:val="20"/>
          <w:szCs w:val="20"/>
          <w:lang w:eastAsia="zh-CN"/>
        </w:rPr>
        <w:t xml:space="preserve"> and requirement for latency of the signaling of interest.</w:t>
      </w:r>
    </w:p>
    <w:p w14:paraId="3DC80B77" w14:textId="77777777" w:rsidR="008B7C3F" w:rsidRDefault="008B7C3F" w:rsidP="00133382">
      <w:pPr>
        <w:rPr>
          <w:b/>
          <w:sz w:val="20"/>
          <w:szCs w:val="20"/>
          <w:u w:val="single"/>
          <w:lang w:eastAsia="zh-CN"/>
        </w:rPr>
      </w:pPr>
    </w:p>
    <w:p w14:paraId="1A1795CB" w14:textId="77777777" w:rsidR="00B22801" w:rsidRDefault="00A670F6" w:rsidP="00B22801">
      <w:pPr>
        <w:rPr>
          <w:b/>
          <w:sz w:val="20"/>
          <w:szCs w:val="20"/>
          <w:u w:val="single"/>
          <w:lang w:eastAsia="zh-CN"/>
        </w:rPr>
      </w:pPr>
      <w:r w:rsidRPr="00A670F6">
        <w:rPr>
          <w:b/>
          <w:sz w:val="20"/>
          <w:szCs w:val="20"/>
          <w:u w:val="single"/>
          <w:lang w:eastAsia="zh-CN"/>
        </w:rPr>
        <w:t>Reliability</w:t>
      </w:r>
    </w:p>
    <w:p w14:paraId="04CD9E1B" w14:textId="392BE31F" w:rsidR="009D488B" w:rsidRPr="00B22801" w:rsidRDefault="008B7C3F" w:rsidP="00047FF6">
      <w:pPr>
        <w:jc w:val="both"/>
        <w:rPr>
          <w:b/>
          <w:sz w:val="20"/>
          <w:szCs w:val="20"/>
          <w:u w:val="single"/>
          <w:lang w:eastAsia="zh-CN"/>
        </w:rPr>
      </w:pPr>
      <w:r>
        <w:rPr>
          <w:sz w:val="20"/>
          <w:szCs w:val="20"/>
          <w:lang w:eastAsia="zh-CN"/>
        </w:rPr>
        <w:t>What is the signaled is the minimum applica</w:t>
      </w:r>
      <w:r w:rsidR="00C249DE">
        <w:rPr>
          <w:sz w:val="20"/>
          <w:szCs w:val="20"/>
          <w:lang w:eastAsia="zh-CN"/>
        </w:rPr>
        <w:t xml:space="preserve">ble </w:t>
      </w:r>
      <w:r>
        <w:rPr>
          <w:sz w:val="20"/>
          <w:szCs w:val="20"/>
          <w:lang w:eastAsia="zh-CN"/>
        </w:rPr>
        <w:t>values</w:t>
      </w:r>
      <w:r w:rsidR="00921A25">
        <w:rPr>
          <w:sz w:val="20"/>
          <w:szCs w:val="20"/>
          <w:lang w:eastAsia="zh-CN"/>
        </w:rPr>
        <w:t xml:space="preserve"> </w:t>
      </w:r>
      <w:r w:rsidR="0050401E">
        <w:rPr>
          <w:sz w:val="20"/>
          <w:szCs w:val="20"/>
          <w:lang w:eastAsia="zh-CN"/>
        </w:rPr>
        <w:t>(</w:t>
      </w:r>
      <w:r w:rsidR="00921A25">
        <w:rPr>
          <w:sz w:val="20"/>
          <w:szCs w:val="20"/>
          <w:lang w:eastAsia="zh-CN"/>
        </w:rPr>
        <w:t>of K0,K2, CSI-RS triggering offset</w:t>
      </w:r>
      <w:r w:rsidR="0050401E">
        <w:rPr>
          <w:sz w:val="20"/>
          <w:szCs w:val="20"/>
          <w:lang w:eastAsia="zh-CN"/>
        </w:rPr>
        <w:t>)</w:t>
      </w:r>
      <w:r>
        <w:rPr>
          <w:sz w:val="20"/>
          <w:szCs w:val="20"/>
          <w:lang w:eastAsia="zh-CN"/>
        </w:rPr>
        <w:t xml:space="preserve"> which limit</w:t>
      </w:r>
      <w:r w:rsidR="0085462E">
        <w:rPr>
          <w:sz w:val="20"/>
          <w:szCs w:val="20"/>
          <w:lang w:eastAsia="zh-CN"/>
        </w:rPr>
        <w:t>s</w:t>
      </w:r>
      <w:r>
        <w:rPr>
          <w:sz w:val="20"/>
          <w:szCs w:val="20"/>
          <w:lang w:eastAsia="zh-CN"/>
        </w:rPr>
        <w:t xml:space="preserve"> the potent</w:t>
      </w:r>
      <w:r w:rsidR="005D6708">
        <w:rPr>
          <w:sz w:val="20"/>
          <w:szCs w:val="20"/>
          <w:lang w:eastAsia="zh-CN"/>
        </w:rPr>
        <w:t>ially</w:t>
      </w:r>
      <w:r w:rsidR="00921A25">
        <w:rPr>
          <w:sz w:val="20"/>
          <w:szCs w:val="20"/>
          <w:lang w:eastAsia="zh-CN"/>
        </w:rPr>
        <w:t xml:space="preserve"> indicatable values</w:t>
      </w:r>
      <w:r w:rsidR="0050401E">
        <w:rPr>
          <w:sz w:val="20"/>
          <w:szCs w:val="20"/>
          <w:lang w:eastAsia="zh-CN"/>
        </w:rPr>
        <w:t xml:space="preserve"> of K0, K2, and CSI-RS triggering offset</w:t>
      </w:r>
      <w:r w:rsidR="00923304">
        <w:rPr>
          <w:sz w:val="20"/>
          <w:szCs w:val="20"/>
          <w:lang w:eastAsia="zh-CN"/>
        </w:rPr>
        <w:t xml:space="preserve"> in DCI</w:t>
      </w:r>
      <w:r w:rsidR="0050401E">
        <w:rPr>
          <w:sz w:val="20"/>
          <w:szCs w:val="20"/>
          <w:lang w:eastAsia="zh-CN"/>
        </w:rPr>
        <w:t>.</w:t>
      </w:r>
      <w:r w:rsidR="00270052">
        <w:rPr>
          <w:sz w:val="20"/>
          <w:szCs w:val="20"/>
          <w:lang w:eastAsia="zh-CN"/>
        </w:rPr>
        <w:t xml:space="preserve"> </w:t>
      </w:r>
      <w:r w:rsidR="004410EC">
        <w:rPr>
          <w:sz w:val="20"/>
          <w:szCs w:val="20"/>
          <w:lang w:eastAsia="zh-CN"/>
        </w:rPr>
        <w:t>If there is any signaling error for minimum applicable values</w:t>
      </w:r>
      <w:r w:rsidR="00166B1F">
        <w:rPr>
          <w:sz w:val="20"/>
          <w:szCs w:val="20"/>
          <w:lang w:eastAsia="zh-CN"/>
        </w:rPr>
        <w:t xml:space="preserve"> change</w:t>
      </w:r>
      <w:r w:rsidR="004410EC">
        <w:rPr>
          <w:sz w:val="20"/>
          <w:szCs w:val="20"/>
          <w:lang w:eastAsia="zh-CN"/>
        </w:rPr>
        <w:t xml:space="preserve">, then gNB and UE would have different understanding </w:t>
      </w:r>
      <w:r w:rsidR="00166B1F">
        <w:rPr>
          <w:sz w:val="20"/>
          <w:szCs w:val="20"/>
          <w:lang w:eastAsia="zh-CN"/>
        </w:rPr>
        <w:t>on what could be signaled.</w:t>
      </w:r>
      <w:r w:rsidR="009D488B">
        <w:rPr>
          <w:sz w:val="20"/>
          <w:szCs w:val="20"/>
          <w:lang w:eastAsia="zh-CN"/>
        </w:rPr>
        <w:t xml:space="preserve"> This could be potentially problematic depending on the </w:t>
      </w:r>
      <w:r w:rsidR="000D302F">
        <w:rPr>
          <w:sz w:val="20"/>
          <w:szCs w:val="20"/>
          <w:lang w:eastAsia="zh-CN"/>
        </w:rPr>
        <w:t>design</w:t>
      </w:r>
      <w:r w:rsidR="00B42B5B">
        <w:rPr>
          <w:sz w:val="20"/>
          <w:szCs w:val="20"/>
          <w:lang w:eastAsia="zh-CN"/>
        </w:rPr>
        <w:t xml:space="preserve"> of potential </w:t>
      </w:r>
      <w:r w:rsidR="009D488B">
        <w:rPr>
          <w:sz w:val="20"/>
          <w:szCs w:val="20"/>
          <w:lang w:eastAsia="zh-CN"/>
        </w:rPr>
        <w:t>TDRA entry change</w:t>
      </w:r>
      <w:r w:rsidR="006121EC">
        <w:rPr>
          <w:sz w:val="20"/>
          <w:szCs w:val="20"/>
          <w:lang w:eastAsia="zh-CN"/>
        </w:rPr>
        <w:t xml:space="preserve"> mechanism</w:t>
      </w:r>
      <w:r w:rsidR="009D488B">
        <w:rPr>
          <w:sz w:val="20"/>
          <w:szCs w:val="20"/>
          <w:lang w:eastAsia="zh-CN"/>
        </w:rPr>
        <w:t>. If UE and gNB are completely out of sync</w:t>
      </w:r>
      <w:r w:rsidR="009F3CAF">
        <w:rPr>
          <w:sz w:val="20"/>
          <w:szCs w:val="20"/>
          <w:lang w:eastAsia="zh-CN"/>
        </w:rPr>
        <w:t xml:space="preserve"> of </w:t>
      </w:r>
      <w:r w:rsidR="009D488B">
        <w:rPr>
          <w:sz w:val="20"/>
          <w:szCs w:val="20"/>
          <w:lang w:eastAsia="zh-CN"/>
        </w:rPr>
        <w:t xml:space="preserve">what </w:t>
      </w:r>
      <w:r w:rsidR="00047FF6">
        <w:rPr>
          <w:sz w:val="20"/>
          <w:szCs w:val="20"/>
          <w:lang w:eastAsia="zh-CN"/>
        </w:rPr>
        <w:t xml:space="preserve">is </w:t>
      </w:r>
      <w:r w:rsidR="009D488B">
        <w:rPr>
          <w:sz w:val="20"/>
          <w:szCs w:val="20"/>
          <w:lang w:eastAsia="zh-CN"/>
        </w:rPr>
        <w:t>mean</w:t>
      </w:r>
      <w:r w:rsidR="00047FF6">
        <w:rPr>
          <w:sz w:val="20"/>
          <w:szCs w:val="20"/>
          <w:lang w:eastAsia="zh-CN"/>
        </w:rPr>
        <w:t>t</w:t>
      </w:r>
      <w:r w:rsidR="009D488B">
        <w:rPr>
          <w:sz w:val="20"/>
          <w:szCs w:val="20"/>
          <w:lang w:eastAsia="zh-CN"/>
        </w:rPr>
        <w:t xml:space="preserve"> by</w:t>
      </w:r>
      <w:r w:rsidR="00B42B5B">
        <w:rPr>
          <w:sz w:val="20"/>
          <w:szCs w:val="20"/>
          <w:lang w:eastAsia="zh-CN"/>
        </w:rPr>
        <w:t xml:space="preserve"> </w:t>
      </w:r>
      <w:r w:rsidR="00B42B5B" w:rsidRPr="00B42B5B">
        <w:rPr>
          <w:rFonts w:ascii="TimesNewRomanPS" w:hAnsi="TimesNewRomanPS"/>
          <w:i/>
          <w:iCs/>
          <w:sz w:val="20"/>
          <w:szCs w:val="20"/>
        </w:rPr>
        <w:t xml:space="preserve">Time domain resource assignment </w:t>
      </w:r>
      <w:r w:rsidR="00B42B5B" w:rsidRPr="00B42B5B">
        <w:rPr>
          <w:rFonts w:ascii="TimesNewRomanPSMT" w:hAnsi="TimesNewRomanPSMT"/>
          <w:sz w:val="20"/>
          <w:szCs w:val="20"/>
        </w:rPr>
        <w:t xml:space="preserve">field </w:t>
      </w:r>
      <w:r w:rsidR="00B42B5B">
        <w:rPr>
          <w:rFonts w:ascii="TimesNewRomanPSMT" w:hAnsi="TimesNewRomanPSMT"/>
          <w:sz w:val="20"/>
          <w:szCs w:val="20"/>
        </w:rPr>
        <w:t xml:space="preserve">value, then </w:t>
      </w:r>
      <w:r w:rsidR="003E3E07">
        <w:rPr>
          <w:rFonts w:ascii="TimesNewRomanPSMT" w:hAnsi="TimesNewRomanPSMT"/>
          <w:sz w:val="20"/>
          <w:szCs w:val="20"/>
        </w:rPr>
        <w:t xml:space="preserve">the signaling </w:t>
      </w:r>
      <w:r w:rsidR="00E06940">
        <w:rPr>
          <w:rFonts w:ascii="TimesNewRomanPSMT" w:hAnsi="TimesNewRomanPSMT"/>
          <w:sz w:val="20"/>
          <w:szCs w:val="20"/>
        </w:rPr>
        <w:t>requires higher reliability</w:t>
      </w:r>
      <w:r w:rsidR="00043301">
        <w:rPr>
          <w:rFonts w:ascii="TimesNewRomanPSMT" w:hAnsi="TimesNewRomanPSMT"/>
          <w:sz w:val="20"/>
          <w:szCs w:val="20"/>
        </w:rPr>
        <w:t xml:space="preserve"> to avoid such </w:t>
      </w:r>
      <w:r w:rsidR="00047FF6">
        <w:rPr>
          <w:rFonts w:ascii="TimesNewRomanPSMT" w:hAnsi="TimesNewRomanPSMT"/>
          <w:sz w:val="20"/>
          <w:szCs w:val="20"/>
        </w:rPr>
        <w:t>case</w:t>
      </w:r>
      <w:r w:rsidR="00043301">
        <w:rPr>
          <w:rFonts w:ascii="TimesNewRomanPSMT" w:hAnsi="TimesNewRomanPSMT"/>
          <w:sz w:val="20"/>
          <w:szCs w:val="20"/>
        </w:rPr>
        <w:t>.</w:t>
      </w:r>
      <w:r w:rsidR="000D302F">
        <w:rPr>
          <w:rFonts w:ascii="TimesNewRomanPSMT" w:hAnsi="TimesNewRomanPSMT"/>
          <w:sz w:val="20"/>
          <w:szCs w:val="20"/>
        </w:rPr>
        <w:t xml:space="preserve"> </w:t>
      </w:r>
      <w:r w:rsidR="00B87BC1">
        <w:rPr>
          <w:rFonts w:ascii="TimesNewRomanPSMT" w:hAnsi="TimesNewRomanPSMT"/>
          <w:sz w:val="20"/>
          <w:szCs w:val="20"/>
        </w:rPr>
        <w:t xml:space="preserve">If </w:t>
      </w:r>
      <w:r w:rsidR="00B87BC1">
        <w:rPr>
          <w:sz w:val="20"/>
          <w:szCs w:val="20"/>
          <w:lang w:eastAsia="zh-CN"/>
        </w:rPr>
        <w:t xml:space="preserve">potential TDRA entry change mechanism is designed such that it is robust to such error, then, lower reliability </w:t>
      </w:r>
      <w:r w:rsidR="00B62464">
        <w:rPr>
          <w:sz w:val="20"/>
          <w:szCs w:val="20"/>
          <w:lang w:eastAsia="zh-CN"/>
        </w:rPr>
        <w:t>(</w:t>
      </w:r>
      <w:r w:rsidR="00B40E9B">
        <w:rPr>
          <w:sz w:val="20"/>
          <w:szCs w:val="20"/>
          <w:lang w:eastAsia="zh-CN"/>
        </w:rPr>
        <w:t>DCI based</w:t>
      </w:r>
      <w:r w:rsidR="00B62464">
        <w:rPr>
          <w:sz w:val="20"/>
          <w:szCs w:val="20"/>
          <w:lang w:eastAsia="zh-CN"/>
        </w:rPr>
        <w:t xml:space="preserve">) </w:t>
      </w:r>
      <w:r w:rsidR="00B87BC1">
        <w:rPr>
          <w:sz w:val="20"/>
          <w:szCs w:val="20"/>
          <w:lang w:eastAsia="zh-CN"/>
        </w:rPr>
        <w:t>could be accepted</w:t>
      </w:r>
      <w:r w:rsidR="00F43517">
        <w:rPr>
          <w:sz w:val="20"/>
          <w:szCs w:val="20"/>
          <w:lang w:eastAsia="zh-CN"/>
        </w:rPr>
        <w:t>.</w:t>
      </w:r>
      <w:r w:rsidR="00B40E9B">
        <w:rPr>
          <w:sz w:val="20"/>
          <w:szCs w:val="20"/>
          <w:lang w:eastAsia="zh-CN"/>
        </w:rPr>
        <w:t xml:space="preserve"> Otherwise</w:t>
      </w:r>
      <w:r w:rsidR="002E2A4C">
        <w:rPr>
          <w:sz w:val="20"/>
          <w:szCs w:val="20"/>
          <w:lang w:eastAsia="zh-CN"/>
        </w:rPr>
        <w:t>,</w:t>
      </w:r>
      <w:r w:rsidR="00B40E9B">
        <w:rPr>
          <w:sz w:val="20"/>
          <w:szCs w:val="20"/>
          <w:lang w:eastAsia="zh-CN"/>
        </w:rPr>
        <w:t xml:space="preserve"> more reliable approach (MAC-CE based)</w:t>
      </w:r>
      <w:r w:rsidR="002E2A4C">
        <w:rPr>
          <w:sz w:val="20"/>
          <w:szCs w:val="20"/>
          <w:lang w:eastAsia="zh-CN"/>
        </w:rPr>
        <w:t xml:space="preserve"> is preferred.</w:t>
      </w:r>
    </w:p>
    <w:p w14:paraId="1314338C" w14:textId="77777777" w:rsidR="00FC3343" w:rsidRDefault="00FC3343" w:rsidP="00923304">
      <w:pPr>
        <w:jc w:val="both"/>
        <w:rPr>
          <w:b/>
          <w:sz w:val="20"/>
          <w:szCs w:val="20"/>
          <w:lang w:eastAsia="zh-CN"/>
        </w:rPr>
      </w:pPr>
    </w:p>
    <w:p w14:paraId="547E0704" w14:textId="06299004" w:rsidR="004315C8" w:rsidRPr="00792C30" w:rsidRDefault="00792C30" w:rsidP="00923304">
      <w:pPr>
        <w:jc w:val="both"/>
        <w:rPr>
          <w:b/>
          <w:sz w:val="20"/>
          <w:szCs w:val="20"/>
          <w:lang w:eastAsia="zh-CN"/>
        </w:rPr>
      </w:pPr>
      <w:r w:rsidRPr="00792C30">
        <w:rPr>
          <w:b/>
          <w:sz w:val="20"/>
          <w:szCs w:val="20"/>
          <w:lang w:eastAsia="zh-CN"/>
        </w:rPr>
        <w:t>Observation</w:t>
      </w:r>
      <w:r w:rsidR="00166883">
        <w:rPr>
          <w:b/>
          <w:sz w:val="20"/>
          <w:szCs w:val="20"/>
          <w:lang w:eastAsia="zh-CN"/>
        </w:rPr>
        <w:t xml:space="preserve"> 1</w:t>
      </w:r>
    </w:p>
    <w:p w14:paraId="13E17617" w14:textId="02723454" w:rsidR="00792C30" w:rsidRDefault="00792C30" w:rsidP="00792C30">
      <w:pPr>
        <w:pStyle w:val="ListParagraph"/>
        <w:numPr>
          <w:ilvl w:val="0"/>
          <w:numId w:val="24"/>
        </w:numPr>
        <w:jc w:val="both"/>
        <w:rPr>
          <w:sz w:val="20"/>
          <w:szCs w:val="20"/>
          <w:lang w:eastAsia="zh-CN"/>
        </w:rPr>
      </w:pPr>
      <w:r>
        <w:rPr>
          <w:sz w:val="20"/>
          <w:szCs w:val="20"/>
          <w:lang w:eastAsia="zh-CN"/>
        </w:rPr>
        <w:t xml:space="preserve">The choice of signaling type depends on </w:t>
      </w:r>
      <w:r w:rsidR="00D35388">
        <w:rPr>
          <w:sz w:val="20"/>
          <w:szCs w:val="20"/>
          <w:lang w:eastAsia="zh-CN"/>
        </w:rPr>
        <w:t xml:space="preserve">required </w:t>
      </w:r>
      <w:r w:rsidR="00974057">
        <w:rPr>
          <w:sz w:val="20"/>
          <w:szCs w:val="20"/>
          <w:lang w:eastAsia="zh-CN"/>
        </w:rPr>
        <w:t>reliability</w:t>
      </w:r>
      <w:r w:rsidR="00D35388">
        <w:rPr>
          <w:sz w:val="20"/>
          <w:szCs w:val="20"/>
          <w:lang w:eastAsia="zh-CN"/>
        </w:rPr>
        <w:t xml:space="preserve">, which is again depends on the </w:t>
      </w:r>
      <w:r w:rsidR="00EC5A65">
        <w:rPr>
          <w:sz w:val="20"/>
          <w:szCs w:val="20"/>
          <w:lang w:eastAsia="zh-CN"/>
        </w:rPr>
        <w:t xml:space="preserve">potential </w:t>
      </w:r>
      <w:r w:rsidR="00D35388">
        <w:rPr>
          <w:sz w:val="20"/>
          <w:szCs w:val="20"/>
          <w:lang w:eastAsia="zh-CN"/>
        </w:rPr>
        <w:t>TDRA entry change mechanism</w:t>
      </w:r>
      <w:r w:rsidR="000B65EE">
        <w:rPr>
          <w:sz w:val="20"/>
          <w:szCs w:val="20"/>
          <w:lang w:eastAsia="zh-CN"/>
        </w:rPr>
        <w:t xml:space="preserve"> (i.e., indication method)</w:t>
      </w:r>
      <w:r w:rsidR="00A03C7C">
        <w:rPr>
          <w:sz w:val="20"/>
          <w:szCs w:val="20"/>
          <w:lang w:eastAsia="zh-CN"/>
        </w:rPr>
        <w:t>.</w:t>
      </w:r>
    </w:p>
    <w:p w14:paraId="084C0883" w14:textId="68018679" w:rsidR="00EC5A65" w:rsidRDefault="00EC5A65" w:rsidP="00792C30">
      <w:pPr>
        <w:pStyle w:val="ListParagraph"/>
        <w:numPr>
          <w:ilvl w:val="0"/>
          <w:numId w:val="24"/>
        </w:numPr>
        <w:jc w:val="both"/>
        <w:rPr>
          <w:sz w:val="20"/>
          <w:szCs w:val="20"/>
          <w:lang w:eastAsia="zh-CN"/>
        </w:rPr>
      </w:pPr>
      <w:r>
        <w:rPr>
          <w:sz w:val="20"/>
          <w:szCs w:val="20"/>
          <w:lang w:eastAsia="zh-CN"/>
        </w:rPr>
        <w:t>If potential TDRA entry change mechanism is robust to signaling error, then DCI based approach is acceptable.</w:t>
      </w:r>
    </w:p>
    <w:p w14:paraId="1A6E48EF" w14:textId="5701426F" w:rsidR="00EC5A65" w:rsidRPr="00792C30" w:rsidRDefault="00EC5A65" w:rsidP="00792C30">
      <w:pPr>
        <w:pStyle w:val="ListParagraph"/>
        <w:numPr>
          <w:ilvl w:val="0"/>
          <w:numId w:val="24"/>
        </w:numPr>
        <w:jc w:val="both"/>
        <w:rPr>
          <w:sz w:val="20"/>
          <w:szCs w:val="20"/>
          <w:lang w:eastAsia="zh-CN"/>
        </w:rPr>
      </w:pPr>
      <w:r>
        <w:rPr>
          <w:sz w:val="20"/>
          <w:szCs w:val="20"/>
          <w:lang w:eastAsia="zh-CN"/>
        </w:rPr>
        <w:t xml:space="preserve">If potential TDRA entry change mechanism is less robust to signaling error, then MAC-CE based approach </w:t>
      </w:r>
      <w:r w:rsidR="0041602E">
        <w:rPr>
          <w:sz w:val="20"/>
          <w:szCs w:val="20"/>
          <w:lang w:eastAsia="zh-CN"/>
        </w:rPr>
        <w:t>should be used</w:t>
      </w:r>
      <w:r>
        <w:rPr>
          <w:sz w:val="20"/>
          <w:szCs w:val="20"/>
          <w:lang w:eastAsia="zh-CN"/>
        </w:rPr>
        <w:t>.</w:t>
      </w:r>
    </w:p>
    <w:p w14:paraId="41087B8E" w14:textId="3A0E1276" w:rsidR="00792C30" w:rsidRDefault="00792C30" w:rsidP="00923304">
      <w:pPr>
        <w:jc w:val="both"/>
        <w:rPr>
          <w:sz w:val="20"/>
          <w:szCs w:val="20"/>
          <w:lang w:eastAsia="zh-CN"/>
        </w:rPr>
      </w:pPr>
    </w:p>
    <w:p w14:paraId="0ABDC2D1" w14:textId="4ADA2214" w:rsidR="004315C8" w:rsidRPr="004B1BBD" w:rsidRDefault="004B1BBD" w:rsidP="00923304">
      <w:pPr>
        <w:jc w:val="both"/>
        <w:rPr>
          <w:b/>
          <w:sz w:val="20"/>
          <w:szCs w:val="20"/>
          <w:u w:val="single"/>
          <w:lang w:eastAsia="zh-CN"/>
        </w:rPr>
      </w:pPr>
      <w:r w:rsidRPr="004B1BBD">
        <w:rPr>
          <w:b/>
          <w:sz w:val="20"/>
          <w:szCs w:val="20"/>
          <w:u w:val="single"/>
          <w:lang w:eastAsia="zh-CN"/>
        </w:rPr>
        <w:t>Latency</w:t>
      </w:r>
    </w:p>
    <w:p w14:paraId="2629E12E" w14:textId="79087B9F" w:rsidR="00104E74" w:rsidRDefault="00EB5BBE" w:rsidP="00923304">
      <w:pPr>
        <w:jc w:val="both"/>
        <w:rPr>
          <w:sz w:val="20"/>
          <w:szCs w:val="20"/>
          <w:lang w:eastAsia="zh-CN"/>
        </w:rPr>
      </w:pPr>
      <w:r>
        <w:rPr>
          <w:sz w:val="20"/>
          <w:szCs w:val="20"/>
          <w:lang w:eastAsia="zh-CN"/>
        </w:rPr>
        <w:lastRenderedPageBreak/>
        <w:t>The required latency for dynamic switching depends on how fast gNB want</w:t>
      </w:r>
      <w:r w:rsidR="00907C3F">
        <w:rPr>
          <w:sz w:val="20"/>
          <w:szCs w:val="20"/>
          <w:lang w:eastAsia="zh-CN"/>
        </w:rPr>
        <w:t>s</w:t>
      </w:r>
      <w:r>
        <w:rPr>
          <w:sz w:val="20"/>
          <w:szCs w:val="20"/>
          <w:lang w:eastAsia="zh-CN"/>
        </w:rPr>
        <w:t xml:space="preserve"> to change the </w:t>
      </w:r>
      <w:r w:rsidR="003F4230">
        <w:rPr>
          <w:sz w:val="20"/>
          <w:szCs w:val="20"/>
          <w:lang w:eastAsia="zh-CN"/>
        </w:rPr>
        <w:t>value</w:t>
      </w:r>
      <w:r w:rsidR="00EC53DE">
        <w:rPr>
          <w:sz w:val="20"/>
          <w:szCs w:val="20"/>
          <w:lang w:eastAsia="zh-CN"/>
        </w:rPr>
        <w:t>.</w:t>
      </w:r>
      <w:r w:rsidR="0040147D">
        <w:rPr>
          <w:sz w:val="20"/>
          <w:szCs w:val="20"/>
          <w:lang w:eastAsia="zh-CN"/>
        </w:rPr>
        <w:t xml:space="preserve"> In most eMBB applications, the additional delay </w:t>
      </w:r>
      <w:r w:rsidR="002F6DB1">
        <w:rPr>
          <w:sz w:val="20"/>
          <w:szCs w:val="20"/>
          <w:lang w:eastAsia="zh-CN"/>
        </w:rPr>
        <w:t xml:space="preserve">(of 1ms or more) </w:t>
      </w:r>
      <w:r w:rsidR="0040147D">
        <w:rPr>
          <w:sz w:val="20"/>
          <w:szCs w:val="20"/>
          <w:lang w:eastAsia="zh-CN"/>
        </w:rPr>
        <w:t>incurred due to cross slot scheduling would be unnoticeable to end users.</w:t>
      </w:r>
      <w:r w:rsidR="003E2E1C">
        <w:rPr>
          <w:sz w:val="20"/>
          <w:szCs w:val="20"/>
          <w:lang w:eastAsia="zh-CN"/>
        </w:rPr>
        <w:t xml:space="preserve"> </w:t>
      </w:r>
      <w:r w:rsidR="002905F9">
        <w:rPr>
          <w:sz w:val="20"/>
          <w:szCs w:val="20"/>
          <w:lang w:eastAsia="zh-CN"/>
        </w:rPr>
        <w:t>So, we think</w:t>
      </w:r>
      <w:r w:rsidR="00D9391E">
        <w:rPr>
          <w:sz w:val="20"/>
          <w:szCs w:val="20"/>
          <w:lang w:eastAsia="zh-CN"/>
        </w:rPr>
        <w:t>,</w:t>
      </w:r>
      <w:r w:rsidR="002905F9">
        <w:rPr>
          <w:sz w:val="20"/>
          <w:szCs w:val="20"/>
          <w:lang w:eastAsia="zh-CN"/>
        </w:rPr>
        <w:t xml:space="preserve"> for most applications, static configuration of TDRA table </w:t>
      </w:r>
      <w:r w:rsidR="00D9391E">
        <w:rPr>
          <w:sz w:val="20"/>
          <w:szCs w:val="20"/>
          <w:lang w:eastAsia="zh-CN"/>
        </w:rPr>
        <w:t>with</w:t>
      </w:r>
      <w:r w:rsidR="002905F9">
        <w:rPr>
          <w:sz w:val="20"/>
          <w:szCs w:val="20"/>
          <w:lang w:eastAsia="zh-CN"/>
        </w:rPr>
        <w:t xml:space="preserve"> minimum K0 </w:t>
      </w:r>
      <w:r w:rsidR="00D9391E">
        <w:rPr>
          <w:sz w:val="20"/>
          <w:szCs w:val="20"/>
          <w:lang w:eastAsia="zh-CN"/>
        </w:rPr>
        <w:t xml:space="preserve">value </w:t>
      </w:r>
      <w:r w:rsidR="002905F9">
        <w:rPr>
          <w:sz w:val="20"/>
          <w:szCs w:val="20"/>
          <w:lang w:eastAsia="zh-CN"/>
        </w:rPr>
        <w:t xml:space="preserve">larger than </w:t>
      </w:r>
      <w:r w:rsidR="00D9391E">
        <w:rPr>
          <w:sz w:val="20"/>
          <w:szCs w:val="20"/>
          <w:lang w:eastAsia="zh-CN"/>
        </w:rPr>
        <w:t xml:space="preserve">0 </w:t>
      </w:r>
      <w:r w:rsidR="002905F9">
        <w:rPr>
          <w:sz w:val="20"/>
          <w:szCs w:val="20"/>
          <w:lang w:eastAsia="zh-CN"/>
        </w:rPr>
        <w:t xml:space="preserve">(or any </w:t>
      </w:r>
      <w:r w:rsidR="00D9391E">
        <w:rPr>
          <w:sz w:val="20"/>
          <w:szCs w:val="20"/>
          <w:lang w:eastAsia="zh-CN"/>
        </w:rPr>
        <w:t xml:space="preserve">other </w:t>
      </w:r>
      <w:r w:rsidR="002905F9">
        <w:rPr>
          <w:sz w:val="20"/>
          <w:szCs w:val="20"/>
          <w:lang w:eastAsia="zh-CN"/>
        </w:rPr>
        <w:t>positive number) should be good enough</w:t>
      </w:r>
      <w:r w:rsidR="0041602E">
        <w:rPr>
          <w:sz w:val="20"/>
          <w:szCs w:val="20"/>
          <w:lang w:eastAsia="zh-CN"/>
        </w:rPr>
        <w:t xml:space="preserve"> for power saving</w:t>
      </w:r>
      <w:r w:rsidR="002905F9">
        <w:rPr>
          <w:sz w:val="20"/>
          <w:szCs w:val="20"/>
          <w:lang w:eastAsia="zh-CN"/>
        </w:rPr>
        <w:t>.</w:t>
      </w:r>
    </w:p>
    <w:p w14:paraId="1BB5391F" w14:textId="5F7EDB6C" w:rsidR="00104E74" w:rsidRDefault="002905F9" w:rsidP="00923304">
      <w:pPr>
        <w:jc w:val="both"/>
        <w:rPr>
          <w:sz w:val="20"/>
          <w:szCs w:val="20"/>
          <w:lang w:eastAsia="zh-CN"/>
        </w:rPr>
      </w:pPr>
      <w:r>
        <w:rPr>
          <w:sz w:val="20"/>
          <w:szCs w:val="20"/>
          <w:lang w:eastAsia="zh-CN"/>
        </w:rPr>
        <w:t xml:space="preserve">The </w:t>
      </w:r>
      <w:r w:rsidR="00FA040A">
        <w:rPr>
          <w:sz w:val="20"/>
          <w:szCs w:val="20"/>
          <w:lang w:eastAsia="zh-CN"/>
        </w:rPr>
        <w:t>one use case</w:t>
      </w:r>
      <w:r w:rsidR="00D91E8B">
        <w:rPr>
          <w:sz w:val="20"/>
          <w:szCs w:val="20"/>
          <w:lang w:eastAsia="zh-CN"/>
        </w:rPr>
        <w:t xml:space="preserve"> </w:t>
      </w:r>
      <w:r w:rsidR="00484E51">
        <w:rPr>
          <w:sz w:val="20"/>
          <w:szCs w:val="20"/>
          <w:lang w:eastAsia="zh-CN"/>
        </w:rPr>
        <w:t xml:space="preserve">which may require the dynamic switching is the case </w:t>
      </w:r>
      <w:r w:rsidR="00D9391E">
        <w:rPr>
          <w:sz w:val="20"/>
          <w:szCs w:val="20"/>
          <w:lang w:eastAsia="zh-CN"/>
        </w:rPr>
        <w:t>with</w:t>
      </w:r>
      <w:r w:rsidR="00FA040A">
        <w:rPr>
          <w:sz w:val="20"/>
          <w:szCs w:val="20"/>
          <w:lang w:eastAsia="zh-CN"/>
        </w:rPr>
        <w:t xml:space="preserve"> </w:t>
      </w:r>
      <w:r w:rsidR="00452479">
        <w:rPr>
          <w:sz w:val="20"/>
          <w:szCs w:val="20"/>
          <w:lang w:eastAsia="zh-CN"/>
        </w:rPr>
        <w:t xml:space="preserve">very </w:t>
      </w:r>
      <w:r w:rsidR="00FA040A">
        <w:rPr>
          <w:sz w:val="20"/>
          <w:szCs w:val="20"/>
          <w:lang w:eastAsia="zh-CN"/>
        </w:rPr>
        <w:t>low latency</w:t>
      </w:r>
      <w:r w:rsidR="00D9391E">
        <w:rPr>
          <w:sz w:val="20"/>
          <w:szCs w:val="20"/>
          <w:lang w:eastAsia="zh-CN"/>
        </w:rPr>
        <w:t xml:space="preserve"> requirement</w:t>
      </w:r>
      <w:r w:rsidR="00FA040A">
        <w:rPr>
          <w:sz w:val="20"/>
          <w:szCs w:val="20"/>
          <w:lang w:eastAsia="zh-CN"/>
        </w:rPr>
        <w:t>.</w:t>
      </w:r>
      <w:r w:rsidR="00832B89">
        <w:rPr>
          <w:sz w:val="20"/>
          <w:szCs w:val="20"/>
          <w:lang w:eastAsia="zh-CN"/>
        </w:rPr>
        <w:t xml:space="preserve"> In this</w:t>
      </w:r>
      <w:r w:rsidR="00C96BBE">
        <w:rPr>
          <w:sz w:val="20"/>
          <w:szCs w:val="20"/>
          <w:lang w:eastAsia="zh-CN"/>
        </w:rPr>
        <w:t xml:space="preserve"> case,</w:t>
      </w:r>
      <w:r w:rsidR="00832B89">
        <w:rPr>
          <w:sz w:val="20"/>
          <w:szCs w:val="20"/>
          <w:lang w:eastAsia="zh-CN"/>
        </w:rPr>
        <w:t xml:space="preserve"> low latency requirement necessarily </w:t>
      </w:r>
      <w:r w:rsidR="00D9391E">
        <w:rPr>
          <w:sz w:val="20"/>
          <w:szCs w:val="20"/>
          <w:lang w:eastAsia="zh-CN"/>
        </w:rPr>
        <w:t xml:space="preserve">have gNB </w:t>
      </w:r>
      <w:r w:rsidR="00B87D7B">
        <w:rPr>
          <w:sz w:val="20"/>
          <w:szCs w:val="20"/>
          <w:lang w:eastAsia="zh-CN"/>
        </w:rPr>
        <w:t xml:space="preserve">to </w:t>
      </w:r>
      <w:r w:rsidR="00D9391E">
        <w:rPr>
          <w:sz w:val="20"/>
          <w:szCs w:val="20"/>
          <w:lang w:eastAsia="zh-CN"/>
        </w:rPr>
        <w:t xml:space="preserve">do </w:t>
      </w:r>
      <w:r w:rsidR="00832B89">
        <w:rPr>
          <w:sz w:val="20"/>
          <w:szCs w:val="20"/>
          <w:lang w:eastAsia="zh-CN"/>
        </w:rPr>
        <w:t xml:space="preserve">same slot scheduling. </w:t>
      </w:r>
      <w:r w:rsidR="00DC7AB1">
        <w:rPr>
          <w:sz w:val="20"/>
          <w:szCs w:val="20"/>
          <w:lang w:eastAsia="zh-CN"/>
        </w:rPr>
        <w:t>The same slot scheduling</w:t>
      </w:r>
      <w:r w:rsidR="00D9391E">
        <w:rPr>
          <w:sz w:val="20"/>
          <w:szCs w:val="20"/>
          <w:lang w:eastAsia="zh-CN"/>
        </w:rPr>
        <w:t xml:space="preserve"> (i.e., with K0=0)</w:t>
      </w:r>
      <w:r w:rsidR="00DC7AB1">
        <w:rPr>
          <w:sz w:val="20"/>
          <w:szCs w:val="20"/>
          <w:lang w:eastAsia="zh-CN"/>
        </w:rPr>
        <w:t xml:space="preserve"> requires UE </w:t>
      </w:r>
      <w:r w:rsidR="00F01F70">
        <w:rPr>
          <w:sz w:val="20"/>
          <w:szCs w:val="20"/>
          <w:lang w:eastAsia="zh-CN"/>
        </w:rPr>
        <w:t xml:space="preserve">to </w:t>
      </w:r>
      <w:r w:rsidR="00DC7AB1">
        <w:rPr>
          <w:sz w:val="20"/>
          <w:szCs w:val="20"/>
          <w:lang w:eastAsia="zh-CN"/>
        </w:rPr>
        <w:t>buffer potential PDSCH symbols received bef</w:t>
      </w:r>
      <w:r w:rsidR="006E5E4A">
        <w:rPr>
          <w:sz w:val="20"/>
          <w:szCs w:val="20"/>
          <w:lang w:eastAsia="zh-CN"/>
        </w:rPr>
        <w:t>or</w:t>
      </w:r>
      <w:r w:rsidR="00DC7AB1">
        <w:rPr>
          <w:sz w:val="20"/>
          <w:szCs w:val="20"/>
          <w:lang w:eastAsia="zh-CN"/>
        </w:rPr>
        <w:t xml:space="preserve">e PDCCH decoding </w:t>
      </w:r>
      <w:r w:rsidR="005D74AD">
        <w:rPr>
          <w:sz w:val="20"/>
          <w:szCs w:val="20"/>
          <w:lang w:eastAsia="zh-CN"/>
        </w:rPr>
        <w:t>end ti</w:t>
      </w:r>
      <w:r w:rsidR="00BF2280">
        <w:rPr>
          <w:sz w:val="20"/>
          <w:szCs w:val="20"/>
          <w:lang w:eastAsia="zh-CN"/>
        </w:rPr>
        <w:t>me</w:t>
      </w:r>
      <w:r w:rsidR="00DC7AB1">
        <w:rPr>
          <w:sz w:val="20"/>
          <w:szCs w:val="20"/>
          <w:lang w:eastAsia="zh-CN"/>
        </w:rPr>
        <w:t xml:space="preserve">. </w:t>
      </w:r>
      <w:r w:rsidR="00FD684D">
        <w:rPr>
          <w:sz w:val="20"/>
          <w:szCs w:val="20"/>
          <w:lang w:eastAsia="zh-CN"/>
        </w:rPr>
        <w:t xml:space="preserve">When, there is no active arrival of traffic, avoiding the </w:t>
      </w:r>
      <w:r w:rsidR="00F13AD5">
        <w:rPr>
          <w:sz w:val="20"/>
          <w:szCs w:val="20"/>
          <w:lang w:eastAsia="zh-CN"/>
        </w:rPr>
        <w:t xml:space="preserve">unnecessary </w:t>
      </w:r>
      <w:r w:rsidR="00FD684D">
        <w:rPr>
          <w:sz w:val="20"/>
          <w:szCs w:val="20"/>
          <w:lang w:eastAsia="zh-CN"/>
        </w:rPr>
        <w:t>PDSCH symbol buffering could help UE power saving.</w:t>
      </w:r>
      <w:r w:rsidR="00B87D7B">
        <w:rPr>
          <w:sz w:val="20"/>
          <w:szCs w:val="20"/>
          <w:lang w:eastAsia="zh-CN"/>
        </w:rPr>
        <w:t xml:space="preserve"> </w:t>
      </w:r>
      <w:r w:rsidR="00104E74">
        <w:rPr>
          <w:sz w:val="20"/>
          <w:szCs w:val="20"/>
          <w:lang w:eastAsia="zh-CN"/>
        </w:rPr>
        <w:t>However, for the use case requiring low latency, this kind of dynamic switching</w:t>
      </w:r>
      <w:r w:rsidR="00073C0C">
        <w:rPr>
          <w:sz w:val="20"/>
          <w:szCs w:val="20"/>
          <w:lang w:eastAsia="zh-CN"/>
        </w:rPr>
        <w:t xml:space="preserve"> based on L1</w:t>
      </w:r>
      <w:r w:rsidR="00C468A8">
        <w:rPr>
          <w:sz w:val="20"/>
          <w:szCs w:val="20"/>
          <w:lang w:eastAsia="zh-CN"/>
        </w:rPr>
        <w:t xml:space="preserve"> </w:t>
      </w:r>
      <w:r w:rsidR="00B87D7B">
        <w:rPr>
          <w:sz w:val="20"/>
          <w:szCs w:val="20"/>
          <w:lang w:eastAsia="zh-CN"/>
        </w:rPr>
        <w:t>would be</w:t>
      </w:r>
      <w:r w:rsidR="00C468A8">
        <w:rPr>
          <w:sz w:val="20"/>
          <w:szCs w:val="20"/>
          <w:lang w:eastAsia="zh-CN"/>
        </w:rPr>
        <w:t xml:space="preserve"> less attractive if there is any </w:t>
      </w:r>
      <w:r w:rsidR="00104E74">
        <w:rPr>
          <w:sz w:val="20"/>
          <w:szCs w:val="20"/>
          <w:lang w:eastAsia="zh-CN"/>
        </w:rPr>
        <w:t>switching delay</w:t>
      </w:r>
      <w:r w:rsidR="00C468A8">
        <w:rPr>
          <w:sz w:val="20"/>
          <w:szCs w:val="20"/>
          <w:lang w:eastAsia="zh-CN"/>
        </w:rPr>
        <w:t xml:space="preserve"> required</w:t>
      </w:r>
      <w:r w:rsidR="00104E74">
        <w:rPr>
          <w:sz w:val="20"/>
          <w:szCs w:val="20"/>
          <w:lang w:eastAsia="zh-CN"/>
        </w:rPr>
        <w:t>.</w:t>
      </w:r>
    </w:p>
    <w:p w14:paraId="241177B7" w14:textId="569E1C1B" w:rsidR="00C94E28" w:rsidRDefault="00C94E28" w:rsidP="00923304">
      <w:pPr>
        <w:jc w:val="both"/>
        <w:rPr>
          <w:sz w:val="20"/>
          <w:szCs w:val="20"/>
          <w:lang w:eastAsia="zh-CN"/>
        </w:rPr>
      </w:pPr>
    </w:p>
    <w:p w14:paraId="0AA90A88" w14:textId="5CD2188E" w:rsidR="0091051F" w:rsidRPr="0091051F" w:rsidRDefault="0091051F" w:rsidP="00923304">
      <w:pPr>
        <w:jc w:val="both"/>
        <w:rPr>
          <w:b/>
          <w:sz w:val="20"/>
          <w:szCs w:val="20"/>
          <w:lang w:eastAsia="zh-CN"/>
        </w:rPr>
      </w:pPr>
      <w:r w:rsidRPr="0091051F">
        <w:rPr>
          <w:b/>
          <w:sz w:val="20"/>
          <w:szCs w:val="20"/>
          <w:lang w:eastAsia="zh-CN"/>
        </w:rPr>
        <w:t>Observation</w:t>
      </w:r>
      <w:r w:rsidR="00166883">
        <w:rPr>
          <w:b/>
          <w:sz w:val="20"/>
          <w:szCs w:val="20"/>
          <w:lang w:eastAsia="zh-CN"/>
        </w:rPr>
        <w:t xml:space="preserve"> 2</w:t>
      </w:r>
    </w:p>
    <w:p w14:paraId="22BE9564" w14:textId="6DBF5434" w:rsidR="00C94E28" w:rsidRDefault="007C15E5" w:rsidP="0094456C">
      <w:pPr>
        <w:pStyle w:val="ListParagraph"/>
        <w:numPr>
          <w:ilvl w:val="0"/>
          <w:numId w:val="25"/>
        </w:numPr>
        <w:jc w:val="both"/>
        <w:rPr>
          <w:sz w:val="20"/>
          <w:szCs w:val="20"/>
          <w:lang w:eastAsia="zh-CN"/>
        </w:rPr>
      </w:pPr>
      <w:r w:rsidRPr="00202994">
        <w:rPr>
          <w:sz w:val="20"/>
          <w:szCs w:val="20"/>
          <w:lang w:eastAsia="zh-CN"/>
        </w:rPr>
        <w:t xml:space="preserve">The dynamic switching between same slot and cross slot </w:t>
      </w:r>
      <w:r w:rsidR="00B87D7B">
        <w:rPr>
          <w:sz w:val="20"/>
          <w:szCs w:val="20"/>
          <w:lang w:eastAsia="zh-CN"/>
        </w:rPr>
        <w:t xml:space="preserve">scheduling </w:t>
      </w:r>
      <w:r w:rsidRPr="00202994">
        <w:rPr>
          <w:sz w:val="20"/>
          <w:szCs w:val="20"/>
          <w:lang w:eastAsia="zh-CN"/>
        </w:rPr>
        <w:t xml:space="preserve">could be useful </w:t>
      </w:r>
      <w:r w:rsidR="00F8759D" w:rsidRPr="00202994">
        <w:rPr>
          <w:sz w:val="20"/>
          <w:szCs w:val="20"/>
          <w:lang w:eastAsia="zh-CN"/>
        </w:rPr>
        <w:t xml:space="preserve">for </w:t>
      </w:r>
      <w:r w:rsidR="00B87D7B">
        <w:rPr>
          <w:sz w:val="20"/>
          <w:szCs w:val="20"/>
          <w:lang w:eastAsia="zh-CN"/>
        </w:rPr>
        <w:t xml:space="preserve">UE </w:t>
      </w:r>
      <w:r w:rsidR="00F8759D" w:rsidRPr="00202994">
        <w:rPr>
          <w:sz w:val="20"/>
          <w:szCs w:val="20"/>
          <w:lang w:eastAsia="zh-CN"/>
        </w:rPr>
        <w:t xml:space="preserve">power saving </w:t>
      </w:r>
      <w:r w:rsidRPr="00202994">
        <w:rPr>
          <w:sz w:val="20"/>
          <w:szCs w:val="20"/>
          <w:lang w:eastAsia="zh-CN"/>
        </w:rPr>
        <w:t>only for the use case requiring low latency</w:t>
      </w:r>
      <w:r w:rsidR="00452479" w:rsidRPr="00202994">
        <w:rPr>
          <w:sz w:val="20"/>
          <w:szCs w:val="20"/>
          <w:lang w:eastAsia="zh-CN"/>
        </w:rPr>
        <w:t>.</w:t>
      </w:r>
      <w:r w:rsidR="00892CB3" w:rsidRPr="00202994">
        <w:rPr>
          <w:sz w:val="20"/>
          <w:szCs w:val="20"/>
          <w:lang w:eastAsia="zh-CN"/>
        </w:rPr>
        <w:t xml:space="preserve"> But, if there is any switching delay required, then </w:t>
      </w:r>
      <w:r w:rsidR="00202994">
        <w:rPr>
          <w:sz w:val="20"/>
          <w:szCs w:val="20"/>
          <w:lang w:eastAsia="zh-CN"/>
        </w:rPr>
        <w:t xml:space="preserve">L1 based switching </w:t>
      </w:r>
      <w:r w:rsidR="00B87D7B">
        <w:rPr>
          <w:sz w:val="20"/>
          <w:szCs w:val="20"/>
          <w:lang w:eastAsia="zh-CN"/>
        </w:rPr>
        <w:t>would be</w:t>
      </w:r>
      <w:r w:rsidR="00202994">
        <w:rPr>
          <w:sz w:val="20"/>
          <w:szCs w:val="20"/>
          <w:lang w:eastAsia="zh-CN"/>
        </w:rPr>
        <w:t xml:space="preserve"> less attractive.</w:t>
      </w:r>
    </w:p>
    <w:p w14:paraId="215C48E2" w14:textId="77777777" w:rsidR="00202994" w:rsidRPr="00202994" w:rsidRDefault="00202994" w:rsidP="00202994">
      <w:pPr>
        <w:jc w:val="both"/>
        <w:rPr>
          <w:sz w:val="20"/>
          <w:szCs w:val="20"/>
          <w:lang w:eastAsia="zh-CN"/>
        </w:rPr>
      </w:pPr>
    </w:p>
    <w:p w14:paraId="06815628" w14:textId="0DD3B341" w:rsidR="00133382" w:rsidRPr="00525802" w:rsidRDefault="00525802" w:rsidP="00133382">
      <w:pPr>
        <w:rPr>
          <w:b/>
          <w:sz w:val="20"/>
          <w:szCs w:val="20"/>
          <w:lang w:eastAsia="zh-CN"/>
        </w:rPr>
      </w:pPr>
      <w:r w:rsidRPr="00525802">
        <w:rPr>
          <w:b/>
          <w:sz w:val="20"/>
          <w:szCs w:val="20"/>
          <w:lang w:eastAsia="zh-CN"/>
        </w:rPr>
        <w:t>Proposal</w:t>
      </w:r>
      <w:r w:rsidR="00122EAB">
        <w:rPr>
          <w:b/>
          <w:sz w:val="20"/>
          <w:szCs w:val="20"/>
          <w:lang w:eastAsia="zh-CN"/>
        </w:rPr>
        <w:t xml:space="preserve"> 1</w:t>
      </w:r>
    </w:p>
    <w:p w14:paraId="7032CE42" w14:textId="7FD5EEE0" w:rsidR="00525802" w:rsidRPr="00525802" w:rsidRDefault="00ED146E" w:rsidP="00525802">
      <w:pPr>
        <w:pStyle w:val="ListParagraph"/>
        <w:numPr>
          <w:ilvl w:val="0"/>
          <w:numId w:val="25"/>
        </w:numPr>
        <w:rPr>
          <w:sz w:val="20"/>
          <w:szCs w:val="20"/>
          <w:lang w:eastAsia="zh-CN"/>
        </w:rPr>
      </w:pPr>
      <w:r>
        <w:rPr>
          <w:sz w:val="20"/>
          <w:szCs w:val="20"/>
          <w:lang w:eastAsia="zh-CN"/>
        </w:rPr>
        <w:t xml:space="preserve">The decision of signaling type </w:t>
      </w:r>
      <w:r w:rsidR="00934CE6">
        <w:rPr>
          <w:sz w:val="20"/>
          <w:szCs w:val="20"/>
          <w:lang w:eastAsia="zh-CN"/>
        </w:rPr>
        <w:t>is</w:t>
      </w:r>
      <w:r>
        <w:rPr>
          <w:sz w:val="20"/>
          <w:szCs w:val="20"/>
          <w:lang w:eastAsia="zh-CN"/>
        </w:rPr>
        <w:t xml:space="preserve"> to be determined after indication method is determined. </w:t>
      </w:r>
    </w:p>
    <w:p w14:paraId="2A0CB3A9" w14:textId="44551810" w:rsidR="00731B60" w:rsidRDefault="00731B60" w:rsidP="00133382">
      <w:pPr>
        <w:rPr>
          <w:sz w:val="20"/>
          <w:szCs w:val="20"/>
          <w:lang w:eastAsia="zh-CN"/>
        </w:rPr>
      </w:pPr>
    </w:p>
    <w:p w14:paraId="0F88E419" w14:textId="55A58FA2" w:rsidR="00731B60" w:rsidRDefault="005B37E3" w:rsidP="005B37E3">
      <w:pPr>
        <w:pStyle w:val="Heading2"/>
      </w:pPr>
      <w:r>
        <w:t>Indication Method</w:t>
      </w:r>
    </w:p>
    <w:p w14:paraId="1E8320CC" w14:textId="35F3B5A5" w:rsidR="000F7748" w:rsidRPr="00E30693" w:rsidRDefault="00E30693" w:rsidP="000F7748">
      <w:pPr>
        <w:rPr>
          <w:sz w:val="20"/>
          <w:szCs w:val="20"/>
          <w:lang w:eastAsia="zh-CN"/>
        </w:rPr>
      </w:pPr>
      <w:r>
        <w:rPr>
          <w:sz w:val="20"/>
          <w:szCs w:val="20"/>
          <w:lang w:eastAsia="zh-CN"/>
        </w:rPr>
        <w:t xml:space="preserve">Regarding indication method for adapting minimum applicable value, we made following agreement with at least three different approaches listed below. </w:t>
      </w:r>
    </w:p>
    <w:p w14:paraId="14043722" w14:textId="77777777" w:rsidR="00E30693" w:rsidRPr="000F7748" w:rsidRDefault="00E30693" w:rsidP="000F7748">
      <w:pPr>
        <w:rPr>
          <w:lang w:eastAsia="zh-CN"/>
        </w:rPr>
      </w:pPr>
    </w:p>
    <w:tbl>
      <w:tblPr>
        <w:tblStyle w:val="TableGrid"/>
        <w:tblW w:w="0" w:type="auto"/>
        <w:tblLook w:val="04A0" w:firstRow="1" w:lastRow="0" w:firstColumn="1" w:lastColumn="0" w:noHBand="0" w:noVBand="1"/>
      </w:tblPr>
      <w:tblGrid>
        <w:gridCol w:w="9629"/>
      </w:tblGrid>
      <w:tr w:rsidR="000F7748" w14:paraId="66822BD2" w14:textId="77777777" w:rsidTr="000F7748">
        <w:tc>
          <w:tcPr>
            <w:tcW w:w="9629" w:type="dxa"/>
          </w:tcPr>
          <w:p w14:paraId="35D07265" w14:textId="77777777" w:rsidR="000F7748" w:rsidRPr="0068033A" w:rsidRDefault="000F7748" w:rsidP="000F7748">
            <w:pPr>
              <w:pStyle w:val="ListParagraph"/>
              <w:ind w:left="0"/>
              <w:rPr>
                <w:sz w:val="20"/>
                <w:szCs w:val="20"/>
              </w:rPr>
            </w:pPr>
            <w:r w:rsidRPr="0068033A">
              <w:rPr>
                <w:sz w:val="20"/>
                <w:szCs w:val="20"/>
                <w:highlight w:val="green"/>
              </w:rPr>
              <w:t>Agreements</w:t>
            </w:r>
            <w:r w:rsidRPr="0068033A">
              <w:rPr>
                <w:sz w:val="20"/>
                <w:szCs w:val="20"/>
              </w:rPr>
              <w:t>:</w:t>
            </w:r>
          </w:p>
          <w:p w14:paraId="18C15AD8" w14:textId="77777777" w:rsidR="000F7748" w:rsidRPr="001241F8" w:rsidRDefault="000F7748" w:rsidP="000F7748">
            <w:pPr>
              <w:rPr>
                <w:color w:val="000000"/>
                <w:sz w:val="20"/>
                <w:szCs w:val="20"/>
              </w:rPr>
            </w:pPr>
            <w:r w:rsidRPr="0068033A">
              <w:rPr>
                <w:sz w:val="20"/>
                <w:szCs w:val="20"/>
              </w:rPr>
              <w:t xml:space="preserve">Possible candidate indication methods </w:t>
            </w:r>
            <w:r w:rsidRPr="0068033A">
              <w:rPr>
                <w:color w:val="000000"/>
                <w:sz w:val="20"/>
                <w:szCs w:val="20"/>
              </w:rPr>
              <w:t>to adapt the minimum applicable value of K0</w:t>
            </w:r>
            <w:r w:rsidRPr="0068033A">
              <w:rPr>
                <w:sz w:val="20"/>
                <w:szCs w:val="20"/>
              </w:rPr>
              <w:t xml:space="preserve"> (or K2) for an active DL (or UL</w:t>
            </w:r>
            <w:r w:rsidRPr="001241F8">
              <w:rPr>
                <w:sz w:val="20"/>
                <w:szCs w:val="20"/>
              </w:rPr>
              <w:t xml:space="preserve">) BWP, </w:t>
            </w:r>
            <w:r w:rsidRPr="001241F8">
              <w:rPr>
                <w:color w:val="000000"/>
                <w:sz w:val="20"/>
                <w:szCs w:val="20"/>
              </w:rPr>
              <w:t>where the indication method is to be selected from:</w:t>
            </w:r>
          </w:p>
          <w:p w14:paraId="4CC6D541" w14:textId="77777777" w:rsidR="000F7748" w:rsidRPr="001241F8" w:rsidRDefault="000F7748" w:rsidP="000F7748">
            <w:pPr>
              <w:pStyle w:val="ListParagraph"/>
              <w:numPr>
                <w:ilvl w:val="0"/>
                <w:numId w:val="22"/>
              </w:numPr>
              <w:contextualSpacing w:val="0"/>
              <w:rPr>
                <w:sz w:val="20"/>
                <w:szCs w:val="20"/>
              </w:rPr>
            </w:pPr>
            <w:r w:rsidRPr="001241F8">
              <w:rPr>
                <w:sz w:val="20"/>
                <w:szCs w:val="20"/>
              </w:rPr>
              <w:t>Alt 1: Indication of a subset of TDRA entries, e.g., bit-map based indication</w:t>
            </w:r>
          </w:p>
          <w:p w14:paraId="02EFEEB7" w14:textId="77777777" w:rsidR="000F7748" w:rsidRPr="001241F8" w:rsidRDefault="000F7748" w:rsidP="000F7748">
            <w:pPr>
              <w:pStyle w:val="ListParagraph"/>
              <w:numPr>
                <w:ilvl w:val="0"/>
                <w:numId w:val="19"/>
              </w:numPr>
              <w:contextualSpacing w:val="0"/>
              <w:rPr>
                <w:sz w:val="20"/>
                <w:szCs w:val="20"/>
              </w:rPr>
            </w:pPr>
            <w:r w:rsidRPr="001241F8">
              <w:rPr>
                <w:sz w:val="20"/>
                <w:szCs w:val="20"/>
              </w:rPr>
              <w:t>Alt 2: Indication of one active table from multiple configured TDRA tables</w:t>
            </w:r>
          </w:p>
          <w:p w14:paraId="49A59CA0" w14:textId="77777777" w:rsidR="000F7748" w:rsidRPr="001241F8" w:rsidRDefault="000F7748" w:rsidP="000F7748">
            <w:pPr>
              <w:pStyle w:val="ListParagraph"/>
              <w:numPr>
                <w:ilvl w:val="0"/>
                <w:numId w:val="21"/>
              </w:numPr>
              <w:autoSpaceDE w:val="0"/>
              <w:autoSpaceDN w:val="0"/>
              <w:spacing w:before="40" w:after="40"/>
              <w:contextualSpacing w:val="0"/>
              <w:rPr>
                <w:sz w:val="20"/>
                <w:szCs w:val="20"/>
                <w:lang w:eastAsia="en-US"/>
              </w:rPr>
            </w:pPr>
            <w:r w:rsidRPr="001241F8">
              <w:rPr>
                <w:sz w:val="20"/>
                <w:szCs w:val="20"/>
              </w:rPr>
              <w:t xml:space="preserve">Alt 3: </w:t>
            </w:r>
            <w:r w:rsidRPr="001241F8">
              <w:rPr>
                <w:sz w:val="20"/>
                <w:szCs w:val="20"/>
                <w:lang w:eastAsia="en-US"/>
              </w:rPr>
              <w:t>Indication of the minimum applicable value</w:t>
            </w:r>
          </w:p>
          <w:p w14:paraId="71767E2A" w14:textId="77777777" w:rsidR="000F7748" w:rsidRPr="0068033A" w:rsidRDefault="000F7748" w:rsidP="000F7748">
            <w:pPr>
              <w:pStyle w:val="ListParagraph"/>
              <w:numPr>
                <w:ilvl w:val="0"/>
                <w:numId w:val="21"/>
              </w:numPr>
              <w:autoSpaceDE w:val="0"/>
              <w:autoSpaceDN w:val="0"/>
              <w:spacing w:before="40" w:after="40"/>
              <w:contextualSpacing w:val="0"/>
              <w:rPr>
                <w:sz w:val="20"/>
                <w:szCs w:val="20"/>
                <w:lang w:eastAsia="en-US"/>
              </w:rPr>
            </w:pPr>
            <w:r w:rsidRPr="0068033A">
              <w:rPr>
                <w:sz w:val="20"/>
                <w:szCs w:val="20"/>
                <w:lang w:eastAsia="en-US"/>
              </w:rPr>
              <w:t>Note: Other option is not precluded</w:t>
            </w:r>
          </w:p>
          <w:p w14:paraId="69D31282" w14:textId="77777777" w:rsidR="000F7748" w:rsidRPr="0068033A" w:rsidRDefault="000F7748" w:rsidP="000F7748">
            <w:pPr>
              <w:autoSpaceDE w:val="0"/>
              <w:autoSpaceDN w:val="0"/>
              <w:spacing w:before="40" w:after="40"/>
              <w:rPr>
                <w:sz w:val="20"/>
                <w:szCs w:val="20"/>
              </w:rPr>
            </w:pPr>
            <w:r w:rsidRPr="0068033A">
              <w:rPr>
                <w:sz w:val="20"/>
                <w:szCs w:val="20"/>
              </w:rPr>
              <w:t xml:space="preserve">Note: PDCCH monitoring case 1-1 is prioritized for the design. </w:t>
            </w:r>
          </w:p>
          <w:p w14:paraId="2C7A2FA2" w14:textId="600E43A1" w:rsidR="000F7748" w:rsidRPr="00B87D7B" w:rsidRDefault="000F7748" w:rsidP="00B87D7B">
            <w:pPr>
              <w:autoSpaceDE w:val="0"/>
              <w:autoSpaceDN w:val="0"/>
              <w:spacing w:before="40" w:after="40"/>
              <w:rPr>
                <w:sz w:val="20"/>
                <w:szCs w:val="20"/>
              </w:rPr>
            </w:pPr>
            <w:r w:rsidRPr="0068033A">
              <w:rPr>
                <w:sz w:val="20"/>
                <w:szCs w:val="20"/>
              </w:rPr>
              <w:t xml:space="preserve">FFS: Whether and how the minimum applicable K0 (or K2) value of the active DL (or UL) BWP is also applied to cross-BWP scheduling </w:t>
            </w:r>
          </w:p>
        </w:tc>
      </w:tr>
    </w:tbl>
    <w:p w14:paraId="739AEEF4" w14:textId="77777777" w:rsidR="005B37E3" w:rsidRPr="005B37E3" w:rsidRDefault="005B37E3" w:rsidP="005B37E3">
      <w:pPr>
        <w:rPr>
          <w:lang w:eastAsia="zh-CN"/>
        </w:rPr>
      </w:pPr>
    </w:p>
    <w:p w14:paraId="6D7D7B5C" w14:textId="58799FC7" w:rsidR="00DB1C9C" w:rsidRDefault="0089365B" w:rsidP="000F6615">
      <w:pPr>
        <w:jc w:val="both"/>
        <w:rPr>
          <w:sz w:val="20"/>
          <w:szCs w:val="20"/>
          <w:lang w:eastAsia="zh-CN"/>
        </w:rPr>
      </w:pPr>
      <w:r>
        <w:rPr>
          <w:sz w:val="20"/>
          <w:szCs w:val="20"/>
          <w:lang w:eastAsia="zh-CN"/>
        </w:rPr>
        <w:t>Fundamentally, what need</w:t>
      </w:r>
      <w:r w:rsidR="0065647B">
        <w:rPr>
          <w:sz w:val="20"/>
          <w:szCs w:val="20"/>
          <w:lang w:eastAsia="zh-CN"/>
        </w:rPr>
        <w:t>s to be indicated the set of indicatable TDRA entries with minimum K0</w:t>
      </w:r>
      <w:r w:rsidR="0042733F">
        <w:rPr>
          <w:sz w:val="20"/>
          <w:szCs w:val="20"/>
          <w:lang w:eastAsia="zh-CN"/>
        </w:rPr>
        <w:t>,</w:t>
      </w:r>
      <w:r w:rsidR="0065647B">
        <w:rPr>
          <w:sz w:val="20"/>
          <w:szCs w:val="20"/>
          <w:lang w:eastAsia="zh-CN"/>
        </w:rPr>
        <w:t xml:space="preserve"> K2 values larger than </w:t>
      </w:r>
      <w:r w:rsidR="007318CF">
        <w:rPr>
          <w:sz w:val="20"/>
          <w:szCs w:val="20"/>
          <w:lang w:eastAsia="zh-CN"/>
        </w:rPr>
        <w:t>zero</w:t>
      </w:r>
      <w:r w:rsidR="0065647B">
        <w:rPr>
          <w:sz w:val="20"/>
          <w:szCs w:val="20"/>
          <w:lang w:eastAsia="zh-CN"/>
        </w:rPr>
        <w:t>.</w:t>
      </w:r>
      <w:r w:rsidR="00EB4CBB">
        <w:rPr>
          <w:sz w:val="20"/>
          <w:szCs w:val="20"/>
          <w:lang w:eastAsia="zh-CN"/>
        </w:rPr>
        <w:t xml:space="preserve"> As long as UE</w:t>
      </w:r>
      <w:r w:rsidR="00B413BA">
        <w:rPr>
          <w:sz w:val="20"/>
          <w:szCs w:val="20"/>
          <w:lang w:eastAsia="zh-CN"/>
        </w:rPr>
        <w:t xml:space="preserve"> is aware of </w:t>
      </w:r>
      <w:r w:rsidR="006F6D87">
        <w:rPr>
          <w:sz w:val="20"/>
          <w:szCs w:val="20"/>
          <w:lang w:eastAsia="zh-CN"/>
        </w:rPr>
        <w:t xml:space="preserve">the minimum value </w:t>
      </w:r>
      <w:r w:rsidR="000F6615">
        <w:rPr>
          <w:sz w:val="20"/>
          <w:szCs w:val="20"/>
          <w:lang w:eastAsia="zh-CN"/>
        </w:rPr>
        <w:t>of K0 is larger than 0, it can avoid unnecessary PDSCH buffering.</w:t>
      </w:r>
      <w:r w:rsidR="00131C45">
        <w:rPr>
          <w:sz w:val="20"/>
          <w:szCs w:val="20"/>
          <w:lang w:eastAsia="zh-CN"/>
        </w:rPr>
        <w:t xml:space="preserve"> </w:t>
      </w:r>
      <w:r w:rsidR="00B55BF3">
        <w:rPr>
          <w:sz w:val="20"/>
          <w:szCs w:val="20"/>
          <w:lang w:eastAsia="zh-CN"/>
        </w:rPr>
        <w:t xml:space="preserve">We </w:t>
      </w:r>
      <w:r w:rsidR="00B87D7B">
        <w:rPr>
          <w:sz w:val="20"/>
          <w:szCs w:val="20"/>
          <w:lang w:eastAsia="zh-CN"/>
        </w:rPr>
        <w:t>discuss</w:t>
      </w:r>
      <w:r w:rsidR="00B55BF3">
        <w:rPr>
          <w:sz w:val="20"/>
          <w:szCs w:val="20"/>
          <w:lang w:eastAsia="zh-CN"/>
        </w:rPr>
        <w:t xml:space="preserve"> </w:t>
      </w:r>
      <w:r w:rsidR="00B87D7B">
        <w:rPr>
          <w:sz w:val="20"/>
          <w:szCs w:val="20"/>
          <w:lang w:eastAsia="zh-CN"/>
        </w:rPr>
        <w:t xml:space="preserve">three </w:t>
      </w:r>
      <w:r w:rsidR="0006775E">
        <w:rPr>
          <w:sz w:val="20"/>
          <w:szCs w:val="20"/>
          <w:lang w:eastAsia="zh-CN"/>
        </w:rPr>
        <w:t>method</w:t>
      </w:r>
      <w:r w:rsidR="00B87D7B">
        <w:rPr>
          <w:sz w:val="20"/>
          <w:szCs w:val="20"/>
          <w:lang w:eastAsia="zh-CN"/>
        </w:rPr>
        <w:t>s</w:t>
      </w:r>
      <w:r w:rsidR="00B55BF3">
        <w:rPr>
          <w:sz w:val="20"/>
          <w:szCs w:val="20"/>
          <w:lang w:eastAsia="zh-CN"/>
        </w:rPr>
        <w:t xml:space="preserve"> </w:t>
      </w:r>
      <w:r w:rsidR="0006775E">
        <w:rPr>
          <w:sz w:val="20"/>
          <w:szCs w:val="20"/>
          <w:lang w:eastAsia="zh-CN"/>
        </w:rPr>
        <w:t>for indicati</w:t>
      </w:r>
      <w:r w:rsidR="00B87D7B">
        <w:rPr>
          <w:sz w:val="20"/>
          <w:szCs w:val="20"/>
          <w:lang w:eastAsia="zh-CN"/>
        </w:rPr>
        <w:t>on.</w:t>
      </w:r>
    </w:p>
    <w:p w14:paraId="0B3AA529" w14:textId="7E4F71A8" w:rsidR="008A23E3" w:rsidRDefault="008A23E3" w:rsidP="000F6615">
      <w:pPr>
        <w:jc w:val="both"/>
        <w:rPr>
          <w:sz w:val="20"/>
          <w:szCs w:val="20"/>
          <w:lang w:eastAsia="zh-CN"/>
        </w:rPr>
      </w:pPr>
    </w:p>
    <w:p w14:paraId="5D06619F" w14:textId="0749013F" w:rsidR="00AD5E89" w:rsidRPr="00855244" w:rsidRDefault="00AD5E89" w:rsidP="000F6615">
      <w:pPr>
        <w:jc w:val="both"/>
        <w:rPr>
          <w:b/>
          <w:sz w:val="20"/>
          <w:szCs w:val="20"/>
          <w:u w:val="single"/>
          <w:lang w:eastAsia="zh-CN"/>
        </w:rPr>
      </w:pPr>
      <w:r w:rsidRPr="00855244">
        <w:rPr>
          <w:b/>
          <w:sz w:val="20"/>
          <w:szCs w:val="20"/>
          <w:u w:val="single"/>
          <w:lang w:eastAsia="zh-CN"/>
        </w:rPr>
        <w:t>Alt1: Set Indication</w:t>
      </w:r>
    </w:p>
    <w:p w14:paraId="7DFB222A" w14:textId="77777777" w:rsidR="00915A38" w:rsidRDefault="005F2AFC" w:rsidP="008A330B">
      <w:pPr>
        <w:pStyle w:val="ListParagraph"/>
        <w:numPr>
          <w:ilvl w:val="0"/>
          <w:numId w:val="26"/>
        </w:numPr>
        <w:jc w:val="both"/>
        <w:rPr>
          <w:sz w:val="20"/>
          <w:szCs w:val="20"/>
          <w:lang w:eastAsia="zh-CN"/>
        </w:rPr>
      </w:pPr>
      <w:r>
        <w:rPr>
          <w:sz w:val="20"/>
          <w:szCs w:val="20"/>
          <w:lang w:eastAsia="zh-CN"/>
        </w:rPr>
        <w:t>Network</w:t>
      </w:r>
      <w:r w:rsidR="0006775E" w:rsidRPr="008A330B">
        <w:rPr>
          <w:sz w:val="20"/>
          <w:szCs w:val="20"/>
          <w:lang w:eastAsia="zh-CN"/>
        </w:rPr>
        <w:t xml:space="preserve"> </w:t>
      </w:r>
      <w:r w:rsidR="002568E7">
        <w:rPr>
          <w:sz w:val="20"/>
          <w:szCs w:val="20"/>
          <w:lang w:eastAsia="zh-CN"/>
        </w:rPr>
        <w:t xml:space="preserve">configures a TDRA table per BWP </w:t>
      </w:r>
      <w:r w:rsidR="00915A38">
        <w:rPr>
          <w:sz w:val="20"/>
          <w:szCs w:val="20"/>
          <w:lang w:eastAsia="zh-CN"/>
        </w:rPr>
        <w:t>according to R15 procedure.</w:t>
      </w:r>
    </w:p>
    <w:p w14:paraId="778126D3" w14:textId="397BCB1D" w:rsidR="00915A38" w:rsidRDefault="00915A38" w:rsidP="008A330B">
      <w:pPr>
        <w:pStyle w:val="ListParagraph"/>
        <w:numPr>
          <w:ilvl w:val="0"/>
          <w:numId w:val="26"/>
        </w:numPr>
        <w:jc w:val="both"/>
        <w:rPr>
          <w:sz w:val="20"/>
          <w:szCs w:val="20"/>
          <w:lang w:eastAsia="zh-CN"/>
        </w:rPr>
      </w:pPr>
      <w:r>
        <w:rPr>
          <w:sz w:val="20"/>
          <w:szCs w:val="20"/>
          <w:lang w:eastAsia="zh-CN"/>
        </w:rPr>
        <w:t>Configuration (per BWP)</w:t>
      </w:r>
    </w:p>
    <w:p w14:paraId="01863776" w14:textId="2A85B122" w:rsidR="00915A38" w:rsidRDefault="00915A38" w:rsidP="00915A38">
      <w:pPr>
        <w:pStyle w:val="ListParagraph"/>
        <w:numPr>
          <w:ilvl w:val="1"/>
          <w:numId w:val="26"/>
        </w:numPr>
        <w:jc w:val="both"/>
        <w:rPr>
          <w:sz w:val="20"/>
          <w:szCs w:val="20"/>
          <w:lang w:eastAsia="zh-CN"/>
        </w:rPr>
      </w:pPr>
      <w:r>
        <w:rPr>
          <w:sz w:val="20"/>
          <w:szCs w:val="20"/>
          <w:lang w:eastAsia="zh-CN"/>
        </w:rPr>
        <w:t>The TDRA entries in the TDRA table forms a universal set in the BWP.</w:t>
      </w:r>
    </w:p>
    <w:p w14:paraId="2906319B" w14:textId="6262DED2" w:rsidR="008E589F" w:rsidRDefault="00915A38" w:rsidP="00915A38">
      <w:pPr>
        <w:pStyle w:val="ListParagraph"/>
        <w:numPr>
          <w:ilvl w:val="1"/>
          <w:numId w:val="26"/>
        </w:numPr>
        <w:jc w:val="both"/>
        <w:rPr>
          <w:sz w:val="20"/>
          <w:szCs w:val="20"/>
          <w:lang w:eastAsia="zh-CN"/>
        </w:rPr>
      </w:pPr>
      <w:r>
        <w:rPr>
          <w:sz w:val="20"/>
          <w:szCs w:val="20"/>
          <w:lang w:eastAsia="zh-CN"/>
        </w:rPr>
        <w:t>Network can further specify different sub</w:t>
      </w:r>
      <w:r w:rsidR="0006775E" w:rsidRPr="008A330B">
        <w:rPr>
          <w:sz w:val="20"/>
          <w:szCs w:val="20"/>
          <w:lang w:eastAsia="zh-CN"/>
        </w:rPr>
        <w:t xml:space="preserve">sets of </w:t>
      </w:r>
      <w:r>
        <w:rPr>
          <w:sz w:val="20"/>
          <w:szCs w:val="20"/>
          <w:lang w:eastAsia="zh-CN"/>
        </w:rPr>
        <w:t>the universal set.</w:t>
      </w:r>
    </w:p>
    <w:p w14:paraId="2288A02F" w14:textId="268A8F30" w:rsidR="008F4BD3" w:rsidRDefault="00915A38" w:rsidP="0094456C">
      <w:pPr>
        <w:pStyle w:val="ListParagraph"/>
        <w:numPr>
          <w:ilvl w:val="1"/>
          <w:numId w:val="26"/>
        </w:numPr>
        <w:jc w:val="both"/>
        <w:rPr>
          <w:sz w:val="20"/>
          <w:szCs w:val="20"/>
          <w:lang w:eastAsia="zh-CN"/>
        </w:rPr>
      </w:pPr>
      <w:r>
        <w:rPr>
          <w:sz w:val="20"/>
          <w:szCs w:val="20"/>
          <w:lang w:eastAsia="zh-CN"/>
        </w:rPr>
        <w:t>Each</w:t>
      </w:r>
      <w:r w:rsidRPr="00915A38">
        <w:rPr>
          <w:sz w:val="20"/>
          <w:szCs w:val="20"/>
          <w:lang w:eastAsia="zh-CN"/>
        </w:rPr>
        <w:t xml:space="preserve"> code point of DCI </w:t>
      </w:r>
      <w:r>
        <w:rPr>
          <w:sz w:val="20"/>
          <w:szCs w:val="20"/>
          <w:lang w:eastAsia="zh-CN"/>
        </w:rPr>
        <w:t>field for signaling corresponds to one set.</w:t>
      </w:r>
    </w:p>
    <w:p w14:paraId="7B13F351" w14:textId="19D41A2B" w:rsidR="00915A38" w:rsidRDefault="005C6336" w:rsidP="00915A38">
      <w:pPr>
        <w:pStyle w:val="ListParagraph"/>
        <w:numPr>
          <w:ilvl w:val="0"/>
          <w:numId w:val="26"/>
        </w:numPr>
        <w:jc w:val="both"/>
        <w:rPr>
          <w:sz w:val="20"/>
          <w:szCs w:val="20"/>
          <w:lang w:eastAsia="zh-CN"/>
        </w:rPr>
      </w:pPr>
      <w:r>
        <w:rPr>
          <w:sz w:val="20"/>
          <w:szCs w:val="20"/>
          <w:lang w:eastAsia="zh-CN"/>
        </w:rPr>
        <w:t>Set</w:t>
      </w:r>
      <w:r w:rsidR="00915A38">
        <w:rPr>
          <w:sz w:val="20"/>
          <w:szCs w:val="20"/>
          <w:lang w:eastAsia="zh-CN"/>
        </w:rPr>
        <w:t xml:space="preserve"> indication</w:t>
      </w:r>
    </w:p>
    <w:p w14:paraId="2CA3EEFE" w14:textId="639D3564" w:rsidR="00915A38" w:rsidRDefault="00915A38" w:rsidP="00915A38">
      <w:pPr>
        <w:pStyle w:val="ListParagraph"/>
        <w:numPr>
          <w:ilvl w:val="1"/>
          <w:numId w:val="26"/>
        </w:numPr>
        <w:jc w:val="both"/>
        <w:rPr>
          <w:sz w:val="20"/>
          <w:szCs w:val="20"/>
          <w:lang w:eastAsia="zh-CN"/>
        </w:rPr>
      </w:pPr>
      <w:r>
        <w:rPr>
          <w:sz w:val="20"/>
          <w:szCs w:val="20"/>
          <w:lang w:eastAsia="zh-CN"/>
        </w:rPr>
        <w:t xml:space="preserve">Network can send one DCI code point to indicate a set of TDRA entries </w:t>
      </w:r>
      <w:r w:rsidR="0002592D">
        <w:rPr>
          <w:sz w:val="20"/>
          <w:szCs w:val="20"/>
          <w:lang w:eastAsia="zh-CN"/>
        </w:rPr>
        <w:t xml:space="preserve">of </w:t>
      </w:r>
      <w:r>
        <w:rPr>
          <w:sz w:val="20"/>
          <w:szCs w:val="20"/>
          <w:lang w:eastAsia="zh-CN"/>
        </w:rPr>
        <w:t xml:space="preserve">which </w:t>
      </w:r>
      <w:r w:rsidR="0002592D">
        <w:rPr>
          <w:sz w:val="20"/>
          <w:szCs w:val="20"/>
          <w:lang w:eastAsia="zh-CN"/>
        </w:rPr>
        <w:t xml:space="preserve">member </w:t>
      </w:r>
      <w:r>
        <w:rPr>
          <w:sz w:val="20"/>
          <w:szCs w:val="20"/>
          <w:lang w:eastAsia="zh-CN"/>
        </w:rPr>
        <w:t>could be potentially indicated by scheduling DCIs.</w:t>
      </w:r>
    </w:p>
    <w:p w14:paraId="29018306" w14:textId="04831210" w:rsidR="00915A38" w:rsidRDefault="00915A38" w:rsidP="00915A38">
      <w:pPr>
        <w:jc w:val="both"/>
        <w:rPr>
          <w:sz w:val="20"/>
          <w:szCs w:val="20"/>
          <w:lang w:eastAsia="zh-CN"/>
        </w:rPr>
      </w:pPr>
    </w:p>
    <w:p w14:paraId="03C99F7B" w14:textId="331DBDDA" w:rsidR="00915A38" w:rsidRDefault="00915A38" w:rsidP="00915A38">
      <w:pPr>
        <w:jc w:val="both"/>
        <w:rPr>
          <w:rFonts w:ascii="Batang" w:eastAsia="Batang" w:hAnsi="Batang" w:cs="Batang"/>
          <w:sz w:val="20"/>
          <w:szCs w:val="20"/>
        </w:rPr>
      </w:pPr>
      <w:r>
        <w:rPr>
          <w:sz w:val="20"/>
          <w:szCs w:val="20"/>
          <w:lang w:eastAsia="zh-CN"/>
        </w:rPr>
        <w:t xml:space="preserve">This is could be best explained by </w:t>
      </w:r>
      <w:r w:rsidR="00557386">
        <w:rPr>
          <w:sz w:val="20"/>
          <w:szCs w:val="20"/>
          <w:lang w:eastAsia="zh-CN"/>
        </w:rPr>
        <w:fldChar w:fldCharType="begin"/>
      </w:r>
      <w:r w:rsidR="00557386">
        <w:rPr>
          <w:sz w:val="20"/>
          <w:szCs w:val="20"/>
          <w:lang w:eastAsia="zh-CN"/>
        </w:rPr>
        <w:instrText xml:space="preserve"> REF _Ref7700972 \h </w:instrText>
      </w:r>
      <w:r w:rsidR="00557386">
        <w:rPr>
          <w:sz w:val="20"/>
          <w:szCs w:val="20"/>
          <w:lang w:eastAsia="zh-CN"/>
        </w:rPr>
      </w:r>
      <w:r w:rsidR="00557386">
        <w:rPr>
          <w:sz w:val="20"/>
          <w:szCs w:val="20"/>
          <w:lang w:eastAsia="zh-CN"/>
        </w:rPr>
        <w:fldChar w:fldCharType="separate"/>
      </w:r>
      <w:r w:rsidR="004215F2" w:rsidRPr="00C8210A">
        <w:rPr>
          <w:sz w:val="20"/>
          <w:szCs w:val="20"/>
        </w:rPr>
        <w:t xml:space="preserve">Figure </w:t>
      </w:r>
      <w:r w:rsidR="004215F2">
        <w:rPr>
          <w:noProof/>
          <w:sz w:val="20"/>
          <w:szCs w:val="20"/>
        </w:rPr>
        <w:t>1</w:t>
      </w:r>
      <w:r w:rsidR="00557386">
        <w:rPr>
          <w:sz w:val="20"/>
          <w:szCs w:val="20"/>
          <w:lang w:eastAsia="zh-CN"/>
        </w:rPr>
        <w:fldChar w:fldCharType="end"/>
      </w:r>
      <w:r w:rsidR="00386CBB">
        <w:rPr>
          <w:sz w:val="20"/>
          <w:szCs w:val="20"/>
          <w:lang w:eastAsia="zh-CN"/>
        </w:rPr>
        <w:t xml:space="preserve">, where two TDRA entry sets are configured based on RRC configured per-BWP TDRA table. </w:t>
      </w:r>
      <w:r w:rsidR="003A34BB">
        <w:rPr>
          <w:sz w:val="20"/>
          <w:szCs w:val="20"/>
          <w:lang w:eastAsia="zh-CN"/>
        </w:rPr>
        <w:t>The first set (</w:t>
      </w:r>
      <w:r w:rsidR="003A34BB" w:rsidRPr="0032717A">
        <w:rPr>
          <w:i/>
          <w:sz w:val="20"/>
          <w:szCs w:val="20"/>
          <w:lang w:eastAsia="zh-CN"/>
        </w:rPr>
        <w:t>set0</w:t>
      </w:r>
      <w:r w:rsidR="003A34BB">
        <w:rPr>
          <w:sz w:val="20"/>
          <w:szCs w:val="20"/>
          <w:lang w:eastAsia="zh-CN"/>
        </w:rPr>
        <w:t>) includes all the entries</w:t>
      </w:r>
      <w:r w:rsidR="00862B6C">
        <w:rPr>
          <w:sz w:val="20"/>
          <w:szCs w:val="20"/>
          <w:lang w:eastAsia="zh-CN"/>
        </w:rPr>
        <w:t xml:space="preserve"> (including yellow and green)</w:t>
      </w:r>
      <w:r w:rsidR="003A34BB">
        <w:rPr>
          <w:sz w:val="20"/>
          <w:szCs w:val="20"/>
          <w:lang w:eastAsia="zh-CN"/>
        </w:rPr>
        <w:t xml:space="preserve"> in the TDRA table. </w:t>
      </w:r>
      <w:r w:rsidR="00862B6C">
        <w:rPr>
          <w:sz w:val="20"/>
          <w:szCs w:val="20"/>
          <w:lang w:eastAsia="zh-CN"/>
        </w:rPr>
        <w:t>I</w:t>
      </w:r>
      <w:r w:rsidR="003A34BB">
        <w:rPr>
          <w:sz w:val="20"/>
          <w:szCs w:val="20"/>
          <w:lang w:eastAsia="zh-CN"/>
        </w:rPr>
        <w:t xml:space="preserve">n this example, K0=0 is included in </w:t>
      </w:r>
      <w:r w:rsidR="003A34BB" w:rsidRPr="0032717A">
        <w:rPr>
          <w:i/>
          <w:sz w:val="20"/>
          <w:szCs w:val="20"/>
          <w:lang w:eastAsia="zh-CN"/>
        </w:rPr>
        <w:t>set0</w:t>
      </w:r>
      <w:r w:rsidR="003A34BB">
        <w:rPr>
          <w:sz w:val="20"/>
          <w:szCs w:val="20"/>
          <w:lang w:eastAsia="zh-CN"/>
        </w:rPr>
        <w:t>. Thus</w:t>
      </w:r>
      <w:r w:rsidR="00862B6C">
        <w:rPr>
          <w:sz w:val="20"/>
          <w:szCs w:val="20"/>
          <w:lang w:eastAsia="zh-CN"/>
        </w:rPr>
        <w:t>,</w:t>
      </w:r>
      <w:r w:rsidR="003A34BB">
        <w:rPr>
          <w:sz w:val="20"/>
          <w:szCs w:val="20"/>
          <w:lang w:eastAsia="zh-CN"/>
        </w:rPr>
        <w:t xml:space="preserve"> UE should be prepared </w:t>
      </w:r>
      <w:r w:rsidR="00766359">
        <w:rPr>
          <w:sz w:val="20"/>
          <w:szCs w:val="20"/>
          <w:lang w:eastAsia="zh-CN"/>
        </w:rPr>
        <w:t>receive same slot scheduling with K0=0</w:t>
      </w:r>
      <w:r w:rsidR="00862B6C">
        <w:rPr>
          <w:sz w:val="20"/>
          <w:szCs w:val="20"/>
          <w:lang w:eastAsia="zh-CN"/>
        </w:rPr>
        <w:t xml:space="preserve"> when potentially indicatable set is </w:t>
      </w:r>
      <w:r w:rsidR="00862B6C" w:rsidRPr="009B5F60">
        <w:rPr>
          <w:i/>
          <w:sz w:val="20"/>
          <w:szCs w:val="20"/>
          <w:lang w:eastAsia="zh-CN"/>
        </w:rPr>
        <w:t>set0</w:t>
      </w:r>
      <w:r w:rsidR="00766359">
        <w:rPr>
          <w:sz w:val="20"/>
          <w:szCs w:val="20"/>
          <w:lang w:eastAsia="zh-CN"/>
        </w:rPr>
        <w:t xml:space="preserve">. </w:t>
      </w:r>
      <w:r w:rsidR="00862B6C">
        <w:rPr>
          <w:sz w:val="20"/>
          <w:szCs w:val="20"/>
          <w:lang w:eastAsia="zh-CN"/>
        </w:rPr>
        <w:t>The second set (</w:t>
      </w:r>
      <w:r w:rsidR="00862B6C" w:rsidRPr="0032717A">
        <w:rPr>
          <w:i/>
          <w:sz w:val="20"/>
          <w:szCs w:val="20"/>
          <w:lang w:eastAsia="zh-CN"/>
        </w:rPr>
        <w:t>set1</w:t>
      </w:r>
      <w:r w:rsidR="00862B6C">
        <w:rPr>
          <w:sz w:val="20"/>
          <w:szCs w:val="20"/>
          <w:lang w:eastAsia="zh-CN"/>
        </w:rPr>
        <w:t xml:space="preserve">) </w:t>
      </w:r>
      <w:r w:rsidR="00394346">
        <w:rPr>
          <w:sz w:val="20"/>
          <w:szCs w:val="20"/>
          <w:lang w:eastAsia="zh-CN"/>
        </w:rPr>
        <w:t xml:space="preserve">includes only green TDRA </w:t>
      </w:r>
      <w:r w:rsidR="00F3217F">
        <w:rPr>
          <w:sz w:val="20"/>
          <w:szCs w:val="20"/>
          <w:lang w:eastAsia="zh-CN"/>
        </w:rPr>
        <w:t>entries</w:t>
      </w:r>
      <w:r w:rsidR="00394346">
        <w:rPr>
          <w:sz w:val="20"/>
          <w:szCs w:val="20"/>
          <w:lang w:eastAsia="zh-CN"/>
        </w:rPr>
        <w:t xml:space="preserve">. </w:t>
      </w:r>
      <w:r w:rsidR="00AB4728">
        <w:rPr>
          <w:sz w:val="20"/>
          <w:szCs w:val="20"/>
          <w:lang w:eastAsia="zh-CN"/>
        </w:rPr>
        <w:t xml:space="preserve">In this case, </w:t>
      </w:r>
      <w:r w:rsidR="00221EA0">
        <w:rPr>
          <w:sz w:val="20"/>
          <w:szCs w:val="20"/>
          <w:lang w:eastAsia="zh-CN"/>
        </w:rPr>
        <w:t>all the K0 values are</w:t>
      </w:r>
      <w:r w:rsidR="002765EA">
        <w:rPr>
          <w:sz w:val="20"/>
          <w:szCs w:val="20"/>
          <w:lang w:eastAsia="zh-CN"/>
        </w:rPr>
        <w:t xml:space="preserve"> larger than 4</w:t>
      </w:r>
      <w:r w:rsidR="00221EA0">
        <w:rPr>
          <w:sz w:val="20"/>
          <w:szCs w:val="20"/>
          <w:lang w:eastAsia="zh-CN"/>
        </w:rPr>
        <w:t>, which make sure UE avoid unnecessary PDSCH buffering.</w:t>
      </w:r>
    </w:p>
    <w:p w14:paraId="40D0578B" w14:textId="77777777" w:rsidR="009D38B8" w:rsidRPr="009D38B8" w:rsidRDefault="009D38B8" w:rsidP="00915A38">
      <w:pPr>
        <w:jc w:val="both"/>
        <w:rPr>
          <w:rFonts w:ascii="Batang" w:eastAsia="Batang" w:hAnsi="Batang" w:cs="Batang"/>
          <w:sz w:val="20"/>
          <w:szCs w:val="20"/>
        </w:rPr>
      </w:pPr>
    </w:p>
    <w:p w14:paraId="1024D393" w14:textId="25029380" w:rsidR="00C8210A" w:rsidRDefault="002765EA" w:rsidP="00C8210A">
      <w:pPr>
        <w:keepNext/>
        <w:jc w:val="center"/>
      </w:pPr>
      <w:r w:rsidRPr="002765EA">
        <w:rPr>
          <w:noProof/>
        </w:rPr>
        <w:lastRenderedPageBreak/>
        <w:drawing>
          <wp:inline distT="0" distB="0" distL="0" distR="0" wp14:anchorId="6EE1582F" wp14:editId="62343958">
            <wp:extent cx="4042228" cy="225837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656" cy="2261967"/>
                    </a:xfrm>
                    <a:prstGeom prst="rect">
                      <a:avLst/>
                    </a:prstGeom>
                  </pic:spPr>
                </pic:pic>
              </a:graphicData>
            </a:graphic>
          </wp:inline>
        </w:drawing>
      </w:r>
    </w:p>
    <w:p w14:paraId="65D672F9" w14:textId="67D9F5BA" w:rsidR="00FC03A1" w:rsidRDefault="00C8210A" w:rsidP="00D03C3E">
      <w:pPr>
        <w:pStyle w:val="Caption"/>
        <w:rPr>
          <w:sz w:val="20"/>
          <w:szCs w:val="20"/>
          <w:lang w:eastAsia="zh-CN"/>
        </w:rPr>
      </w:pPr>
      <w:bookmarkStart w:id="1" w:name="_Ref7700972"/>
      <w:r w:rsidRPr="00C8210A">
        <w:rPr>
          <w:sz w:val="20"/>
          <w:szCs w:val="20"/>
        </w:rPr>
        <w:t xml:space="preserve">Figure </w:t>
      </w:r>
      <w:r w:rsidRPr="00C8210A">
        <w:rPr>
          <w:sz w:val="20"/>
          <w:szCs w:val="20"/>
        </w:rPr>
        <w:fldChar w:fldCharType="begin"/>
      </w:r>
      <w:r w:rsidRPr="00C8210A">
        <w:rPr>
          <w:sz w:val="20"/>
          <w:szCs w:val="20"/>
        </w:rPr>
        <w:instrText xml:space="preserve"> SEQ Figure \* ARABIC </w:instrText>
      </w:r>
      <w:r w:rsidRPr="00C8210A">
        <w:rPr>
          <w:sz w:val="20"/>
          <w:szCs w:val="20"/>
        </w:rPr>
        <w:fldChar w:fldCharType="separate"/>
      </w:r>
      <w:r w:rsidR="004215F2">
        <w:rPr>
          <w:noProof/>
          <w:sz w:val="20"/>
          <w:szCs w:val="20"/>
        </w:rPr>
        <w:t>1</w:t>
      </w:r>
      <w:r w:rsidRPr="00C8210A">
        <w:rPr>
          <w:sz w:val="20"/>
          <w:szCs w:val="20"/>
        </w:rPr>
        <w:fldChar w:fldCharType="end"/>
      </w:r>
      <w:bookmarkEnd w:id="1"/>
      <w:r w:rsidR="00963957">
        <w:rPr>
          <w:sz w:val="20"/>
          <w:szCs w:val="20"/>
        </w:rPr>
        <w:t xml:space="preserve"> The pre-configured TDRA entry sets and mapping between DCI </w:t>
      </w:r>
      <w:r w:rsidR="00382467">
        <w:rPr>
          <w:sz w:val="20"/>
          <w:szCs w:val="20"/>
        </w:rPr>
        <w:t xml:space="preserve">field value and </w:t>
      </w:r>
      <w:r w:rsidR="0041370A">
        <w:rPr>
          <w:sz w:val="20"/>
          <w:szCs w:val="20"/>
        </w:rPr>
        <w:t xml:space="preserve">TDRA entry </w:t>
      </w:r>
      <w:r w:rsidR="00382467">
        <w:rPr>
          <w:sz w:val="20"/>
          <w:szCs w:val="20"/>
        </w:rPr>
        <w:t>sets.</w:t>
      </w:r>
    </w:p>
    <w:p w14:paraId="2B3A1C30" w14:textId="3BFE20A2" w:rsidR="00FC03A1" w:rsidRPr="00E45CD8" w:rsidRDefault="0013784A" w:rsidP="00772780">
      <w:pPr>
        <w:jc w:val="both"/>
        <w:rPr>
          <w:sz w:val="20"/>
          <w:szCs w:val="20"/>
        </w:rPr>
      </w:pPr>
      <w:r>
        <w:rPr>
          <w:sz w:val="20"/>
          <w:szCs w:val="20"/>
          <w:lang w:eastAsia="zh-CN"/>
        </w:rPr>
        <w:t>There are several benefits of this approach.</w:t>
      </w:r>
      <w:r w:rsidR="00E45CD8">
        <w:rPr>
          <w:sz w:val="20"/>
          <w:szCs w:val="20"/>
        </w:rPr>
        <w:t xml:space="preserve"> </w:t>
      </w:r>
      <w:r w:rsidRPr="00E45CD8">
        <w:rPr>
          <w:sz w:val="20"/>
          <w:szCs w:val="20"/>
          <w:lang w:eastAsia="zh-CN"/>
        </w:rPr>
        <w:t>First,</w:t>
      </w:r>
      <w:r w:rsidR="00A119E3" w:rsidRPr="00E45CD8">
        <w:rPr>
          <w:sz w:val="20"/>
          <w:szCs w:val="20"/>
          <w:lang w:eastAsia="zh-CN"/>
        </w:rPr>
        <w:t xml:space="preserve"> signaling overhead is low. </w:t>
      </w:r>
      <w:r w:rsidR="00E45CD8">
        <w:rPr>
          <w:sz w:val="20"/>
          <w:szCs w:val="20"/>
          <w:lang w:eastAsia="zh-CN"/>
        </w:rPr>
        <w:t>A</w:t>
      </w:r>
      <w:r w:rsidR="00A119E3" w:rsidRPr="00E45CD8">
        <w:rPr>
          <w:sz w:val="20"/>
          <w:szCs w:val="20"/>
          <w:lang w:eastAsia="zh-CN"/>
        </w:rPr>
        <w:t xml:space="preserve"> single bit</w:t>
      </w:r>
      <w:r w:rsidR="00E45CD8">
        <w:rPr>
          <w:sz w:val="20"/>
          <w:szCs w:val="20"/>
          <w:lang w:eastAsia="zh-CN"/>
        </w:rPr>
        <w:t xml:space="preserve"> is required to support two sets</w:t>
      </w:r>
      <w:r w:rsidR="00A119E3" w:rsidRPr="00E45CD8">
        <w:rPr>
          <w:sz w:val="20"/>
          <w:szCs w:val="20"/>
          <w:lang w:eastAsia="zh-CN"/>
        </w:rPr>
        <w:t>.</w:t>
      </w:r>
      <w:r w:rsidR="00881728" w:rsidRPr="00E45CD8">
        <w:rPr>
          <w:sz w:val="20"/>
          <w:szCs w:val="20"/>
          <w:lang w:eastAsia="zh-CN"/>
        </w:rPr>
        <w:t xml:space="preserve"> Second, it is flexibl</w:t>
      </w:r>
      <w:r w:rsidR="004814A7" w:rsidRPr="00E45CD8">
        <w:rPr>
          <w:sz w:val="20"/>
          <w:szCs w:val="20"/>
          <w:lang w:eastAsia="zh-CN"/>
        </w:rPr>
        <w:t>e</w:t>
      </w:r>
      <w:r w:rsidR="00772780">
        <w:rPr>
          <w:sz w:val="20"/>
          <w:szCs w:val="20"/>
          <w:lang w:eastAsia="zh-CN"/>
        </w:rPr>
        <w:t xml:space="preserve"> since e</w:t>
      </w:r>
      <w:r w:rsidR="00595067" w:rsidRPr="00E45CD8">
        <w:rPr>
          <w:sz w:val="20"/>
          <w:szCs w:val="20"/>
          <w:lang w:eastAsia="zh-CN"/>
        </w:rPr>
        <w:t>ach set can include arbitrary set of TDRA entries.</w:t>
      </w:r>
      <w:r w:rsidR="005D4667">
        <w:rPr>
          <w:sz w:val="20"/>
          <w:szCs w:val="20"/>
          <w:lang w:eastAsia="zh-CN"/>
        </w:rPr>
        <w:t xml:space="preserve"> The </w:t>
      </w:r>
      <w:r w:rsidR="002F2BA1">
        <w:rPr>
          <w:sz w:val="20"/>
          <w:szCs w:val="20"/>
          <w:lang w:eastAsia="zh-CN"/>
        </w:rPr>
        <w:t xml:space="preserve">minimum applicable </w:t>
      </w:r>
      <w:r w:rsidR="005D4667">
        <w:rPr>
          <w:sz w:val="20"/>
          <w:szCs w:val="20"/>
          <w:lang w:eastAsia="zh-CN"/>
        </w:rPr>
        <w:t xml:space="preserve">K0 could be derived as the minimum </w:t>
      </w:r>
      <w:r w:rsidR="00096C3F">
        <w:rPr>
          <w:sz w:val="20"/>
          <w:szCs w:val="20"/>
          <w:lang w:eastAsia="zh-CN"/>
        </w:rPr>
        <w:t xml:space="preserve">K0 </w:t>
      </w:r>
      <w:r w:rsidR="005D4667">
        <w:rPr>
          <w:sz w:val="20"/>
          <w:szCs w:val="20"/>
          <w:lang w:eastAsia="zh-CN"/>
        </w:rPr>
        <w:t xml:space="preserve">value from the set </w:t>
      </w:r>
      <w:r w:rsidR="004D580E">
        <w:rPr>
          <w:sz w:val="20"/>
          <w:szCs w:val="20"/>
          <w:lang w:eastAsia="zh-CN"/>
        </w:rPr>
        <w:t>indicated</w:t>
      </w:r>
      <w:r w:rsidR="005D4667">
        <w:rPr>
          <w:sz w:val="20"/>
          <w:szCs w:val="20"/>
          <w:lang w:eastAsia="zh-CN"/>
        </w:rPr>
        <w:t>.</w:t>
      </w:r>
      <w:r w:rsidR="003C1776">
        <w:rPr>
          <w:sz w:val="20"/>
          <w:szCs w:val="20"/>
          <w:lang w:eastAsia="zh-CN"/>
        </w:rPr>
        <w:t xml:space="preserve"> In the given example in</w:t>
      </w:r>
      <w:r w:rsidR="002765EA">
        <w:rPr>
          <w:sz w:val="20"/>
          <w:szCs w:val="20"/>
          <w:lang w:eastAsia="zh-CN"/>
        </w:rPr>
        <w:t xml:space="preserve"> </w:t>
      </w:r>
      <w:r w:rsidR="002765EA">
        <w:rPr>
          <w:sz w:val="20"/>
          <w:szCs w:val="20"/>
          <w:lang w:eastAsia="zh-CN"/>
        </w:rPr>
        <w:fldChar w:fldCharType="begin"/>
      </w:r>
      <w:r w:rsidR="002765EA">
        <w:rPr>
          <w:sz w:val="20"/>
          <w:szCs w:val="20"/>
          <w:lang w:eastAsia="zh-CN"/>
        </w:rPr>
        <w:instrText xml:space="preserve"> REF _Ref7700972 \h </w:instrText>
      </w:r>
      <w:r w:rsidR="002765EA">
        <w:rPr>
          <w:sz w:val="20"/>
          <w:szCs w:val="20"/>
          <w:lang w:eastAsia="zh-CN"/>
        </w:rPr>
      </w:r>
      <w:r w:rsidR="002765EA">
        <w:rPr>
          <w:sz w:val="20"/>
          <w:szCs w:val="20"/>
          <w:lang w:eastAsia="zh-CN"/>
        </w:rPr>
        <w:fldChar w:fldCharType="separate"/>
      </w:r>
      <w:r w:rsidR="002765EA" w:rsidRPr="00C8210A">
        <w:rPr>
          <w:sz w:val="20"/>
          <w:szCs w:val="20"/>
        </w:rPr>
        <w:t xml:space="preserve">Figure </w:t>
      </w:r>
      <w:r w:rsidR="002765EA">
        <w:rPr>
          <w:noProof/>
          <w:sz w:val="20"/>
          <w:szCs w:val="20"/>
        </w:rPr>
        <w:t>1</w:t>
      </w:r>
      <w:r w:rsidR="002765EA">
        <w:rPr>
          <w:sz w:val="20"/>
          <w:szCs w:val="20"/>
          <w:lang w:eastAsia="zh-CN"/>
        </w:rPr>
        <w:fldChar w:fldCharType="end"/>
      </w:r>
      <w:r w:rsidR="003C1776">
        <w:rPr>
          <w:sz w:val="20"/>
          <w:szCs w:val="20"/>
          <w:lang w:eastAsia="zh-CN"/>
        </w:rPr>
        <w:t xml:space="preserve">, the derived minimum applicable value for K0 would be 0 and 4 for </w:t>
      </w:r>
      <w:r w:rsidR="003C1776" w:rsidRPr="002765EA">
        <w:rPr>
          <w:i/>
          <w:sz w:val="20"/>
          <w:szCs w:val="20"/>
          <w:lang w:eastAsia="zh-CN"/>
        </w:rPr>
        <w:t>set0</w:t>
      </w:r>
      <w:r w:rsidR="003C1776">
        <w:rPr>
          <w:sz w:val="20"/>
          <w:szCs w:val="20"/>
          <w:lang w:eastAsia="zh-CN"/>
        </w:rPr>
        <w:t xml:space="preserve"> and </w:t>
      </w:r>
      <w:r w:rsidR="003C1776" w:rsidRPr="002765EA">
        <w:rPr>
          <w:i/>
          <w:sz w:val="20"/>
          <w:szCs w:val="20"/>
          <w:lang w:eastAsia="zh-CN"/>
        </w:rPr>
        <w:t>set1</w:t>
      </w:r>
      <w:r w:rsidR="003C1776">
        <w:rPr>
          <w:sz w:val="20"/>
          <w:szCs w:val="20"/>
          <w:lang w:eastAsia="zh-CN"/>
        </w:rPr>
        <w:t xml:space="preserve"> respectively.</w:t>
      </w:r>
    </w:p>
    <w:p w14:paraId="2306163B" w14:textId="5C88EC42" w:rsidR="00FC03A1" w:rsidRDefault="00FC03A1" w:rsidP="00772780">
      <w:pPr>
        <w:rPr>
          <w:sz w:val="20"/>
          <w:szCs w:val="20"/>
          <w:lang w:eastAsia="zh-CN"/>
        </w:rPr>
      </w:pPr>
    </w:p>
    <w:p w14:paraId="123FC5F4" w14:textId="7BEEB90F" w:rsidR="00855244" w:rsidRPr="00855244" w:rsidRDefault="00855244" w:rsidP="00855244">
      <w:pPr>
        <w:jc w:val="both"/>
        <w:rPr>
          <w:b/>
          <w:sz w:val="20"/>
          <w:szCs w:val="20"/>
          <w:u w:val="single"/>
          <w:lang w:eastAsia="zh-CN"/>
        </w:rPr>
      </w:pPr>
      <w:r w:rsidRPr="00855244">
        <w:rPr>
          <w:b/>
          <w:sz w:val="20"/>
          <w:szCs w:val="20"/>
          <w:u w:val="single"/>
          <w:lang w:eastAsia="zh-CN"/>
        </w:rPr>
        <w:t>Alt</w:t>
      </w:r>
      <w:r>
        <w:rPr>
          <w:b/>
          <w:sz w:val="20"/>
          <w:szCs w:val="20"/>
          <w:u w:val="single"/>
          <w:lang w:eastAsia="zh-CN"/>
        </w:rPr>
        <w:t>2</w:t>
      </w:r>
      <w:r w:rsidRPr="00855244">
        <w:rPr>
          <w:b/>
          <w:sz w:val="20"/>
          <w:szCs w:val="20"/>
          <w:u w:val="single"/>
          <w:lang w:eastAsia="zh-CN"/>
        </w:rPr>
        <w:t xml:space="preserve"> : </w:t>
      </w:r>
      <w:r>
        <w:rPr>
          <w:b/>
          <w:sz w:val="20"/>
          <w:szCs w:val="20"/>
          <w:u w:val="single"/>
          <w:lang w:eastAsia="zh-CN"/>
        </w:rPr>
        <w:t>Table</w:t>
      </w:r>
      <w:r w:rsidRPr="00855244">
        <w:rPr>
          <w:b/>
          <w:sz w:val="20"/>
          <w:szCs w:val="20"/>
          <w:u w:val="single"/>
          <w:lang w:eastAsia="zh-CN"/>
        </w:rPr>
        <w:t xml:space="preserve"> Indication</w:t>
      </w:r>
    </w:p>
    <w:p w14:paraId="059D5FE5" w14:textId="09575236" w:rsidR="00E91C73" w:rsidRDefault="00E15FA2" w:rsidP="00E15FA2">
      <w:pPr>
        <w:jc w:val="both"/>
        <w:rPr>
          <w:sz w:val="20"/>
          <w:szCs w:val="20"/>
          <w:lang w:eastAsia="zh-CN"/>
        </w:rPr>
      </w:pPr>
      <w:r>
        <w:rPr>
          <w:sz w:val="20"/>
          <w:szCs w:val="20"/>
          <w:lang w:eastAsia="zh-CN"/>
        </w:rPr>
        <w:t xml:space="preserve">The second approach </w:t>
      </w:r>
      <w:r w:rsidR="00E91C73" w:rsidRPr="00E91C73">
        <w:rPr>
          <w:sz w:val="20"/>
          <w:szCs w:val="20"/>
          <w:lang w:eastAsia="zh-CN"/>
        </w:rPr>
        <w:t xml:space="preserve">Alt2 of </w:t>
      </w:r>
      <w:r w:rsidR="00E91C73" w:rsidRPr="00E91C73">
        <w:rPr>
          <w:sz w:val="20"/>
          <w:szCs w:val="20"/>
        </w:rPr>
        <w:t>multiple TDRA tables</w:t>
      </w:r>
      <w:r w:rsidR="00E91C73" w:rsidRPr="00E91C73">
        <w:rPr>
          <w:sz w:val="20"/>
          <w:szCs w:val="20"/>
          <w:lang w:eastAsia="zh-CN"/>
        </w:rPr>
        <w:t xml:space="preserve"> support</w:t>
      </w:r>
      <w:r w:rsidR="00E91C73">
        <w:rPr>
          <w:sz w:val="20"/>
          <w:szCs w:val="20"/>
          <w:lang w:eastAsia="zh-CN"/>
        </w:rPr>
        <w:t xml:space="preserve"> is in principle </w:t>
      </w:r>
      <w:r w:rsidR="002765EA">
        <w:rPr>
          <w:sz w:val="20"/>
          <w:szCs w:val="20"/>
          <w:lang w:eastAsia="zh-CN"/>
        </w:rPr>
        <w:t xml:space="preserve">very similar </w:t>
      </w:r>
      <w:r w:rsidR="00E91C73">
        <w:rPr>
          <w:sz w:val="20"/>
          <w:szCs w:val="20"/>
          <w:lang w:eastAsia="zh-CN"/>
        </w:rPr>
        <w:t xml:space="preserve">approach. </w:t>
      </w:r>
      <w:r w:rsidR="00026FB4">
        <w:rPr>
          <w:sz w:val="20"/>
          <w:szCs w:val="20"/>
          <w:lang w:eastAsia="zh-CN"/>
        </w:rPr>
        <w:t xml:space="preserve">In this approach, different table is different set. </w:t>
      </w:r>
      <w:r w:rsidR="00E91C73">
        <w:rPr>
          <w:sz w:val="20"/>
          <w:szCs w:val="20"/>
          <w:lang w:eastAsia="zh-CN"/>
        </w:rPr>
        <w:t xml:space="preserve">However, </w:t>
      </w:r>
      <w:r w:rsidR="0017357B">
        <w:rPr>
          <w:sz w:val="20"/>
          <w:szCs w:val="20"/>
          <w:lang w:eastAsia="zh-CN"/>
        </w:rPr>
        <w:t xml:space="preserve">considering that most critical entry for avoiding unnecessary PDSCH buffering is K0=0, </w:t>
      </w:r>
      <w:r w:rsidR="009C10A9">
        <w:rPr>
          <w:sz w:val="20"/>
          <w:szCs w:val="20"/>
          <w:lang w:eastAsia="zh-CN"/>
        </w:rPr>
        <w:t xml:space="preserve">there could be many TDRA </w:t>
      </w:r>
      <w:r w:rsidR="0017357B">
        <w:rPr>
          <w:sz w:val="20"/>
          <w:szCs w:val="20"/>
          <w:lang w:eastAsia="zh-CN"/>
        </w:rPr>
        <w:t>entr</w:t>
      </w:r>
      <w:r w:rsidR="00DD6B90">
        <w:rPr>
          <w:sz w:val="20"/>
          <w:szCs w:val="20"/>
          <w:lang w:eastAsia="zh-CN"/>
        </w:rPr>
        <w:t>i</w:t>
      </w:r>
      <w:r w:rsidR="0017357B">
        <w:rPr>
          <w:sz w:val="20"/>
          <w:szCs w:val="20"/>
          <w:lang w:eastAsia="zh-CN"/>
        </w:rPr>
        <w:t>es</w:t>
      </w:r>
      <w:r w:rsidR="009C10A9">
        <w:rPr>
          <w:sz w:val="20"/>
          <w:szCs w:val="20"/>
          <w:lang w:eastAsia="zh-CN"/>
        </w:rPr>
        <w:t xml:space="preserve"> shared between two tables</w:t>
      </w:r>
      <w:r w:rsidR="0017357B">
        <w:rPr>
          <w:sz w:val="20"/>
          <w:szCs w:val="20"/>
          <w:lang w:eastAsia="zh-CN"/>
        </w:rPr>
        <w:t xml:space="preserve">. This is redundancy in RRC signaling </w:t>
      </w:r>
      <w:r w:rsidR="00DD6B90">
        <w:rPr>
          <w:sz w:val="20"/>
          <w:szCs w:val="20"/>
          <w:lang w:eastAsia="zh-CN"/>
        </w:rPr>
        <w:t>which is basically signaling</w:t>
      </w:r>
      <w:r w:rsidR="0017357B">
        <w:rPr>
          <w:sz w:val="20"/>
          <w:szCs w:val="20"/>
          <w:lang w:eastAsia="zh-CN"/>
        </w:rPr>
        <w:t xml:space="preserve"> overhead</w:t>
      </w:r>
      <w:r w:rsidR="00DD6B90">
        <w:rPr>
          <w:sz w:val="20"/>
          <w:szCs w:val="20"/>
          <w:lang w:eastAsia="zh-CN"/>
        </w:rPr>
        <w:t xml:space="preserve"> to both gNB and UE.</w:t>
      </w:r>
      <w:r w:rsidR="00086B36">
        <w:rPr>
          <w:sz w:val="20"/>
          <w:szCs w:val="20"/>
          <w:lang w:eastAsia="zh-CN"/>
        </w:rPr>
        <w:br/>
      </w:r>
    </w:p>
    <w:p w14:paraId="3088D30F" w14:textId="783510AE" w:rsidR="00B21C91" w:rsidRPr="00B21C91" w:rsidRDefault="00B21C91" w:rsidP="00E15FA2">
      <w:pPr>
        <w:jc w:val="both"/>
        <w:rPr>
          <w:b/>
          <w:sz w:val="20"/>
          <w:szCs w:val="20"/>
          <w:u w:val="single"/>
          <w:lang w:eastAsia="zh-CN"/>
        </w:rPr>
      </w:pPr>
      <w:r w:rsidRPr="00855244">
        <w:rPr>
          <w:b/>
          <w:sz w:val="20"/>
          <w:szCs w:val="20"/>
          <w:u w:val="single"/>
          <w:lang w:eastAsia="zh-CN"/>
        </w:rPr>
        <w:t>Alt</w:t>
      </w:r>
      <w:r>
        <w:rPr>
          <w:b/>
          <w:sz w:val="20"/>
          <w:szCs w:val="20"/>
          <w:u w:val="single"/>
          <w:lang w:eastAsia="zh-CN"/>
        </w:rPr>
        <w:t>3</w:t>
      </w:r>
      <w:r w:rsidRPr="00855244">
        <w:rPr>
          <w:b/>
          <w:sz w:val="20"/>
          <w:szCs w:val="20"/>
          <w:u w:val="single"/>
          <w:lang w:eastAsia="zh-CN"/>
        </w:rPr>
        <w:t xml:space="preserve"> : </w:t>
      </w:r>
      <w:r>
        <w:rPr>
          <w:b/>
          <w:sz w:val="20"/>
          <w:szCs w:val="20"/>
          <w:u w:val="single"/>
          <w:lang w:eastAsia="zh-CN"/>
        </w:rPr>
        <w:t>Value</w:t>
      </w:r>
      <w:r w:rsidRPr="00855244">
        <w:rPr>
          <w:b/>
          <w:sz w:val="20"/>
          <w:szCs w:val="20"/>
          <w:u w:val="single"/>
          <w:lang w:eastAsia="zh-CN"/>
        </w:rPr>
        <w:t xml:space="preserve"> Indication</w:t>
      </w:r>
    </w:p>
    <w:p w14:paraId="24CE9C0F" w14:textId="2AA62ABD" w:rsidR="00086B36" w:rsidRDefault="00B30ED0" w:rsidP="00E15FA2">
      <w:pPr>
        <w:jc w:val="both"/>
        <w:rPr>
          <w:sz w:val="20"/>
          <w:szCs w:val="20"/>
          <w:lang w:eastAsia="zh-CN"/>
        </w:rPr>
      </w:pPr>
      <w:r>
        <w:rPr>
          <w:sz w:val="20"/>
          <w:szCs w:val="20"/>
          <w:lang w:eastAsia="zh-CN"/>
        </w:rPr>
        <w:t>The third approach Alt3 is a straightforward m</w:t>
      </w:r>
      <w:r w:rsidR="00554D8B">
        <w:rPr>
          <w:sz w:val="20"/>
          <w:szCs w:val="20"/>
          <w:lang w:eastAsia="zh-CN"/>
        </w:rPr>
        <w:t xml:space="preserve">ethod indicating minimum applicable value. Compared to Alt1, it requires more bits </w:t>
      </w:r>
      <w:r w:rsidR="00984A09">
        <w:rPr>
          <w:sz w:val="20"/>
          <w:szCs w:val="20"/>
          <w:lang w:eastAsia="zh-CN"/>
        </w:rPr>
        <w:t xml:space="preserve">(e.g., 4 bits), and the difference gets larger when multiple cells are considered. </w:t>
      </w:r>
      <w:r w:rsidR="00A86DD0">
        <w:rPr>
          <w:sz w:val="20"/>
          <w:szCs w:val="20"/>
          <w:lang w:eastAsia="zh-CN"/>
        </w:rPr>
        <w:t xml:space="preserve">The signaled minimum applicable value could be used </w:t>
      </w:r>
      <w:r w:rsidR="003A39EE">
        <w:rPr>
          <w:sz w:val="20"/>
          <w:szCs w:val="20"/>
          <w:lang w:eastAsia="zh-CN"/>
        </w:rPr>
        <w:t xml:space="preserve">to update existing TDRA table such that K0 values in all entries are updated </w:t>
      </w:r>
      <w:r w:rsidR="007A3717">
        <w:rPr>
          <w:sz w:val="20"/>
          <w:szCs w:val="20"/>
          <w:lang w:eastAsia="zh-CN"/>
        </w:rPr>
        <w:t>as</w:t>
      </w:r>
      <w:r w:rsidR="003A39EE">
        <w:rPr>
          <w:sz w:val="20"/>
          <w:szCs w:val="20"/>
          <w:lang w:eastAsia="zh-CN"/>
        </w:rPr>
        <w:t xml:space="preserve"> </w:t>
      </w:r>
      <w:r w:rsidR="003A39EE" w:rsidRPr="00AA32D4">
        <w:rPr>
          <w:b/>
          <w:sz w:val="20"/>
          <w:szCs w:val="20"/>
          <w:lang w:eastAsia="zh-CN"/>
        </w:rPr>
        <w:t>max(K0_min, K0).</w:t>
      </w:r>
    </w:p>
    <w:p w14:paraId="3BA7BF98" w14:textId="25B98FDF" w:rsidR="003A39EE" w:rsidRDefault="00DF061C" w:rsidP="00E15FA2">
      <w:pPr>
        <w:jc w:val="both"/>
        <w:rPr>
          <w:sz w:val="20"/>
          <w:szCs w:val="20"/>
          <w:lang w:eastAsia="zh-CN"/>
        </w:rPr>
      </w:pPr>
      <w:r>
        <w:rPr>
          <w:sz w:val="20"/>
          <w:szCs w:val="20"/>
          <w:lang w:eastAsia="zh-CN"/>
        </w:rPr>
        <w:t xml:space="preserve">This approach basically allows all the entries be indictable, which keeps high flexibility in scheduler. It turns out that this approach of </w:t>
      </w:r>
      <w:r w:rsidR="00CA7A9F">
        <w:rPr>
          <w:sz w:val="20"/>
          <w:szCs w:val="20"/>
          <w:lang w:eastAsia="zh-CN"/>
        </w:rPr>
        <w:t>keeping all entries indicatable is good solution for cross BWP switching, which is explained later.</w:t>
      </w:r>
      <w:r w:rsidR="002D609B">
        <w:rPr>
          <w:sz w:val="20"/>
          <w:szCs w:val="20"/>
          <w:lang w:eastAsia="zh-CN"/>
        </w:rPr>
        <w:t xml:space="preserve"> </w:t>
      </w:r>
      <w:r w:rsidR="002D609B">
        <w:rPr>
          <w:sz w:val="20"/>
          <w:szCs w:val="20"/>
          <w:lang w:eastAsia="zh-CN"/>
        </w:rPr>
        <w:fldChar w:fldCharType="begin"/>
      </w:r>
      <w:r w:rsidR="002D609B">
        <w:rPr>
          <w:sz w:val="20"/>
          <w:szCs w:val="20"/>
          <w:lang w:eastAsia="zh-CN"/>
        </w:rPr>
        <w:instrText xml:space="preserve"> REF _Ref7773568 \h </w:instrText>
      </w:r>
      <w:r w:rsidR="002D609B">
        <w:rPr>
          <w:sz w:val="20"/>
          <w:szCs w:val="20"/>
          <w:lang w:eastAsia="zh-CN"/>
        </w:rPr>
      </w:r>
      <w:r w:rsidR="002D609B">
        <w:rPr>
          <w:sz w:val="20"/>
          <w:szCs w:val="20"/>
          <w:lang w:eastAsia="zh-CN"/>
        </w:rPr>
        <w:fldChar w:fldCharType="separate"/>
      </w:r>
      <w:r w:rsidR="004215F2" w:rsidRPr="003A39EE">
        <w:rPr>
          <w:sz w:val="20"/>
          <w:szCs w:val="20"/>
        </w:rPr>
        <w:t xml:space="preserve">Figure </w:t>
      </w:r>
      <w:r w:rsidR="004215F2">
        <w:rPr>
          <w:noProof/>
          <w:sz w:val="20"/>
          <w:szCs w:val="20"/>
        </w:rPr>
        <w:t>2</w:t>
      </w:r>
      <w:r w:rsidR="002D609B">
        <w:rPr>
          <w:sz w:val="20"/>
          <w:szCs w:val="20"/>
          <w:lang w:eastAsia="zh-CN"/>
        </w:rPr>
        <w:fldChar w:fldCharType="end"/>
      </w:r>
      <w:r w:rsidR="002D609B">
        <w:rPr>
          <w:sz w:val="20"/>
          <w:szCs w:val="20"/>
          <w:lang w:eastAsia="zh-CN"/>
        </w:rPr>
        <w:t xml:space="preserve"> shows the </w:t>
      </w:r>
      <w:r w:rsidR="00830A60">
        <w:rPr>
          <w:sz w:val="20"/>
          <w:szCs w:val="20"/>
          <w:lang w:eastAsia="zh-CN"/>
        </w:rPr>
        <w:t>updated TDRA table, where K0_min (derived minimum applicable value) is used to update TDRA table. After K0_min is derived from signaling, the actual K0 value applied is updated with max(K0_min, K0) value.</w:t>
      </w:r>
    </w:p>
    <w:p w14:paraId="692EB5A2" w14:textId="3FFAFCBD" w:rsidR="00505D8C" w:rsidRDefault="00505D8C" w:rsidP="00E15FA2">
      <w:pPr>
        <w:jc w:val="both"/>
        <w:rPr>
          <w:sz w:val="20"/>
          <w:szCs w:val="20"/>
          <w:lang w:eastAsia="zh-CN"/>
        </w:rPr>
      </w:pPr>
    </w:p>
    <w:p w14:paraId="70062BF9" w14:textId="37D1E372" w:rsidR="003A39EE" w:rsidRDefault="003A39EE" w:rsidP="00E15FA2">
      <w:pPr>
        <w:jc w:val="both"/>
        <w:rPr>
          <w:sz w:val="20"/>
          <w:szCs w:val="20"/>
          <w:lang w:eastAsia="zh-CN"/>
        </w:rPr>
      </w:pPr>
    </w:p>
    <w:p w14:paraId="44272668" w14:textId="4FC19610" w:rsidR="003A39EE" w:rsidRDefault="00E70C15" w:rsidP="003A39EE">
      <w:pPr>
        <w:keepNext/>
        <w:jc w:val="center"/>
      </w:pPr>
      <w:r w:rsidRPr="00E70C15">
        <w:rPr>
          <w:noProof/>
        </w:rPr>
        <w:drawing>
          <wp:inline distT="0" distB="0" distL="0" distR="0" wp14:anchorId="50A6D661" wp14:editId="2E94F0D9">
            <wp:extent cx="3474901" cy="2795814"/>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5265" cy="2804153"/>
                    </a:xfrm>
                    <a:prstGeom prst="rect">
                      <a:avLst/>
                    </a:prstGeom>
                  </pic:spPr>
                </pic:pic>
              </a:graphicData>
            </a:graphic>
          </wp:inline>
        </w:drawing>
      </w:r>
    </w:p>
    <w:p w14:paraId="0A0F6D26" w14:textId="4EECCBB3" w:rsidR="003A39EE" w:rsidRPr="003A39EE" w:rsidRDefault="003A39EE" w:rsidP="003A39EE">
      <w:pPr>
        <w:pStyle w:val="Caption"/>
        <w:rPr>
          <w:sz w:val="20"/>
          <w:szCs w:val="20"/>
          <w:lang w:eastAsia="zh-CN"/>
        </w:rPr>
      </w:pPr>
      <w:bookmarkStart w:id="2" w:name="_Ref7773568"/>
      <w:r w:rsidRPr="003A39EE">
        <w:rPr>
          <w:sz w:val="20"/>
          <w:szCs w:val="20"/>
        </w:rPr>
        <w:t xml:space="preserve">Figure </w:t>
      </w:r>
      <w:r w:rsidRPr="003A39EE">
        <w:rPr>
          <w:sz w:val="20"/>
          <w:szCs w:val="20"/>
        </w:rPr>
        <w:fldChar w:fldCharType="begin"/>
      </w:r>
      <w:r w:rsidRPr="003A39EE">
        <w:rPr>
          <w:sz w:val="20"/>
          <w:szCs w:val="20"/>
        </w:rPr>
        <w:instrText xml:space="preserve"> SEQ Figure \* ARABIC </w:instrText>
      </w:r>
      <w:r w:rsidRPr="003A39EE">
        <w:rPr>
          <w:sz w:val="20"/>
          <w:szCs w:val="20"/>
        </w:rPr>
        <w:fldChar w:fldCharType="separate"/>
      </w:r>
      <w:r w:rsidR="004215F2">
        <w:rPr>
          <w:noProof/>
          <w:sz w:val="20"/>
          <w:szCs w:val="20"/>
        </w:rPr>
        <w:t>2</w:t>
      </w:r>
      <w:r w:rsidRPr="003A39EE">
        <w:rPr>
          <w:sz w:val="20"/>
          <w:szCs w:val="20"/>
        </w:rPr>
        <w:fldChar w:fldCharType="end"/>
      </w:r>
      <w:bookmarkEnd w:id="2"/>
      <w:r w:rsidR="00D604AE">
        <w:rPr>
          <w:sz w:val="20"/>
          <w:szCs w:val="20"/>
        </w:rPr>
        <w:t xml:space="preserve"> TDRA table updated with derived minimum applicable K0</w:t>
      </w:r>
      <w:r w:rsidR="00F04626">
        <w:rPr>
          <w:sz w:val="20"/>
          <w:szCs w:val="20"/>
        </w:rPr>
        <w:t xml:space="preserve"> (</w:t>
      </w:r>
      <w:r w:rsidR="00E70C15">
        <w:rPr>
          <w:sz w:val="20"/>
          <w:szCs w:val="20"/>
        </w:rPr>
        <w:t xml:space="preserve"> </w:t>
      </w:r>
      <w:r w:rsidR="00F04626">
        <w:rPr>
          <w:sz w:val="20"/>
          <w:szCs w:val="20"/>
        </w:rPr>
        <w:t>K0_min</w:t>
      </w:r>
      <w:r w:rsidR="00E70C15">
        <w:rPr>
          <w:sz w:val="20"/>
          <w:szCs w:val="20"/>
        </w:rPr>
        <w:t xml:space="preserve"> </w:t>
      </w:r>
      <w:r w:rsidR="00F04626">
        <w:rPr>
          <w:sz w:val="20"/>
          <w:szCs w:val="20"/>
        </w:rPr>
        <w:t>)</w:t>
      </w:r>
      <w:r w:rsidR="00D604AE">
        <w:rPr>
          <w:sz w:val="20"/>
          <w:szCs w:val="20"/>
        </w:rPr>
        <w:t>.</w:t>
      </w:r>
    </w:p>
    <w:p w14:paraId="7D3A17FA" w14:textId="38B6BE8B" w:rsidR="00DC3270" w:rsidRDefault="00DC3270" w:rsidP="00E15FA2">
      <w:pPr>
        <w:jc w:val="both"/>
        <w:rPr>
          <w:sz w:val="20"/>
          <w:szCs w:val="20"/>
          <w:lang w:eastAsia="zh-CN"/>
        </w:rPr>
      </w:pPr>
    </w:p>
    <w:p w14:paraId="55B8A38D" w14:textId="03749086" w:rsidR="00DC3270" w:rsidRPr="005420B1" w:rsidRDefault="00C622A6" w:rsidP="00E15FA2">
      <w:pPr>
        <w:jc w:val="both"/>
        <w:rPr>
          <w:b/>
          <w:sz w:val="20"/>
          <w:szCs w:val="20"/>
          <w:lang w:eastAsia="zh-CN"/>
        </w:rPr>
      </w:pPr>
      <w:r w:rsidRPr="005420B1">
        <w:rPr>
          <w:b/>
          <w:sz w:val="20"/>
          <w:szCs w:val="20"/>
          <w:lang w:eastAsia="zh-CN"/>
        </w:rPr>
        <w:t>Proposal</w:t>
      </w:r>
      <w:r w:rsidR="009B3CC3">
        <w:rPr>
          <w:b/>
          <w:sz w:val="20"/>
          <w:szCs w:val="20"/>
          <w:lang w:eastAsia="zh-CN"/>
        </w:rPr>
        <w:t xml:space="preserve"> 2</w:t>
      </w:r>
    </w:p>
    <w:p w14:paraId="7F6CDB6F" w14:textId="6D4F69D7" w:rsidR="00C622A6" w:rsidRDefault="00C622A6" w:rsidP="00C622A6">
      <w:pPr>
        <w:pStyle w:val="ListParagraph"/>
        <w:numPr>
          <w:ilvl w:val="0"/>
          <w:numId w:val="28"/>
        </w:numPr>
        <w:jc w:val="both"/>
        <w:rPr>
          <w:sz w:val="20"/>
          <w:szCs w:val="20"/>
          <w:lang w:eastAsia="zh-CN"/>
        </w:rPr>
      </w:pPr>
      <w:r>
        <w:rPr>
          <w:sz w:val="20"/>
          <w:szCs w:val="20"/>
          <w:lang w:eastAsia="zh-CN"/>
        </w:rPr>
        <w:lastRenderedPageBreak/>
        <w:t xml:space="preserve">As a cross slot indication method, support Alt1 </w:t>
      </w:r>
      <w:r w:rsidR="00870075">
        <w:rPr>
          <w:sz w:val="20"/>
          <w:szCs w:val="20"/>
          <w:lang w:eastAsia="zh-CN"/>
        </w:rPr>
        <w:t>or Alt3</w:t>
      </w:r>
      <w:r w:rsidR="005B6750">
        <w:rPr>
          <w:sz w:val="20"/>
          <w:szCs w:val="20"/>
          <w:lang w:eastAsia="zh-CN"/>
        </w:rPr>
        <w:t>.</w:t>
      </w:r>
    </w:p>
    <w:p w14:paraId="2DBDFFF7" w14:textId="4F484335" w:rsidR="00AE7B53" w:rsidRDefault="00AE7B53" w:rsidP="00B15252">
      <w:pPr>
        <w:rPr>
          <w:b/>
          <w:sz w:val="20"/>
          <w:szCs w:val="20"/>
          <w:u w:val="single"/>
          <w:lang w:eastAsia="zh-CN"/>
        </w:rPr>
      </w:pPr>
    </w:p>
    <w:p w14:paraId="0FBEA026" w14:textId="0DDDF29D" w:rsidR="00AE7B53" w:rsidRPr="00AE7B53" w:rsidRDefault="00761DAA" w:rsidP="00AD5E89">
      <w:pPr>
        <w:pStyle w:val="Heading2"/>
        <w:rPr>
          <w:sz w:val="28"/>
          <w:szCs w:val="28"/>
        </w:rPr>
      </w:pPr>
      <w:r>
        <w:t xml:space="preserve">Consideration of </w:t>
      </w:r>
      <w:r w:rsidR="00E07F81" w:rsidRPr="00E07F81">
        <w:t>Cross BWP scheduling</w:t>
      </w:r>
    </w:p>
    <w:p w14:paraId="4C50EAA0" w14:textId="5BF4F630" w:rsidR="00835358" w:rsidRDefault="00A14659" w:rsidP="00497B50">
      <w:pPr>
        <w:jc w:val="both"/>
        <w:rPr>
          <w:sz w:val="20"/>
          <w:szCs w:val="20"/>
          <w:lang w:eastAsia="zh-CN"/>
        </w:rPr>
      </w:pPr>
      <w:r>
        <w:rPr>
          <w:sz w:val="20"/>
          <w:szCs w:val="20"/>
          <w:lang w:eastAsia="zh-CN"/>
        </w:rPr>
        <w:t xml:space="preserve">To support cross BWP scheduling with minimum applicable values for K0 and K2, </w:t>
      </w:r>
      <w:r w:rsidR="00AC11A5">
        <w:rPr>
          <w:sz w:val="20"/>
          <w:szCs w:val="20"/>
          <w:lang w:eastAsia="zh-CN"/>
        </w:rPr>
        <w:t xml:space="preserve">following </w:t>
      </w:r>
      <w:r w:rsidR="00166E79">
        <w:rPr>
          <w:sz w:val="20"/>
          <w:szCs w:val="20"/>
          <w:lang w:eastAsia="zh-CN"/>
        </w:rPr>
        <w:t xml:space="preserve">aspects </w:t>
      </w:r>
      <w:r w:rsidR="00AC11A5">
        <w:rPr>
          <w:sz w:val="20"/>
          <w:szCs w:val="20"/>
          <w:lang w:eastAsia="zh-CN"/>
        </w:rPr>
        <w:t>need to be considered.</w:t>
      </w:r>
    </w:p>
    <w:p w14:paraId="5F93D7EF" w14:textId="532A6952" w:rsidR="00A14659" w:rsidRPr="00C23CE8" w:rsidRDefault="00925897" w:rsidP="00C23CE8">
      <w:pPr>
        <w:ind w:left="360"/>
        <w:rPr>
          <w:sz w:val="20"/>
          <w:szCs w:val="20"/>
          <w:lang w:eastAsia="zh-CN"/>
        </w:rPr>
      </w:pPr>
      <w:r>
        <w:rPr>
          <w:sz w:val="20"/>
          <w:szCs w:val="20"/>
          <w:lang w:eastAsia="zh-CN"/>
        </w:rPr>
        <w:t>(</w:t>
      </w:r>
      <w:r w:rsidR="00C23CE8">
        <w:rPr>
          <w:sz w:val="20"/>
          <w:szCs w:val="20"/>
          <w:lang w:eastAsia="zh-CN"/>
        </w:rPr>
        <w:t xml:space="preserve">A1) </w:t>
      </w:r>
      <w:r w:rsidR="00BF68E1" w:rsidRPr="00C23CE8">
        <w:rPr>
          <w:sz w:val="20"/>
          <w:szCs w:val="20"/>
          <w:lang w:eastAsia="zh-CN"/>
        </w:rPr>
        <w:t>T</w:t>
      </w:r>
      <w:r w:rsidR="0002515A" w:rsidRPr="00C23CE8">
        <w:rPr>
          <w:sz w:val="20"/>
          <w:szCs w:val="20"/>
          <w:lang w:eastAsia="zh-CN"/>
        </w:rPr>
        <w:t xml:space="preserve">he derived minimum applicable value </w:t>
      </w:r>
      <w:r w:rsidR="007761FF">
        <w:rPr>
          <w:sz w:val="20"/>
          <w:szCs w:val="20"/>
          <w:lang w:eastAsia="zh-CN"/>
        </w:rPr>
        <w:t>and BWP switching delay (</w:t>
      </w:r>
      <w:proofErr w:type="spellStart"/>
      <w:r w:rsidR="007761FF" w:rsidRPr="00F24866">
        <w:rPr>
          <w:sz w:val="20"/>
          <w:szCs w:val="20"/>
          <w:lang w:eastAsia="zh-CN"/>
        </w:rPr>
        <w:t>T</w:t>
      </w:r>
      <w:r w:rsidR="007761FF" w:rsidRPr="00F24866">
        <w:rPr>
          <w:sz w:val="20"/>
          <w:szCs w:val="20"/>
          <w:vertAlign w:val="subscript"/>
          <w:lang w:eastAsia="zh-CN"/>
        </w:rPr>
        <w:t>BWPswitchDelay</w:t>
      </w:r>
      <w:proofErr w:type="spellEnd"/>
      <w:r w:rsidR="007761FF" w:rsidRPr="007761FF">
        <w:rPr>
          <w:sz w:val="20"/>
          <w:szCs w:val="20"/>
          <w:lang w:eastAsia="zh-CN"/>
        </w:rPr>
        <w:t>)</w:t>
      </w:r>
    </w:p>
    <w:p w14:paraId="43F54174" w14:textId="37F067A6" w:rsidR="0002515A" w:rsidRDefault="00925897" w:rsidP="00C23CE8">
      <w:pPr>
        <w:ind w:firstLine="360"/>
        <w:rPr>
          <w:sz w:val="20"/>
          <w:szCs w:val="20"/>
          <w:lang w:eastAsia="zh-CN"/>
        </w:rPr>
      </w:pPr>
      <w:r>
        <w:rPr>
          <w:sz w:val="20"/>
          <w:szCs w:val="20"/>
          <w:lang w:eastAsia="zh-CN"/>
        </w:rPr>
        <w:t>(</w:t>
      </w:r>
      <w:r w:rsidR="00C23CE8">
        <w:rPr>
          <w:sz w:val="20"/>
          <w:szCs w:val="20"/>
          <w:lang w:eastAsia="zh-CN"/>
        </w:rPr>
        <w:t>A</w:t>
      </w:r>
      <w:r w:rsidR="002E3A21">
        <w:rPr>
          <w:sz w:val="20"/>
          <w:szCs w:val="20"/>
          <w:lang w:eastAsia="zh-CN"/>
        </w:rPr>
        <w:t>2</w:t>
      </w:r>
      <w:r w:rsidR="00C23CE8">
        <w:rPr>
          <w:sz w:val="20"/>
          <w:szCs w:val="20"/>
          <w:lang w:eastAsia="zh-CN"/>
        </w:rPr>
        <w:t xml:space="preserve">) </w:t>
      </w:r>
      <w:r w:rsidR="003D1961">
        <w:rPr>
          <w:sz w:val="20"/>
          <w:szCs w:val="20"/>
          <w:lang w:eastAsia="zh-CN"/>
        </w:rPr>
        <w:t>Potentially indicatable</w:t>
      </w:r>
      <w:r w:rsidR="0002515A" w:rsidRPr="00C23CE8">
        <w:rPr>
          <w:sz w:val="20"/>
          <w:szCs w:val="20"/>
          <w:lang w:eastAsia="zh-CN"/>
        </w:rPr>
        <w:t xml:space="preserve"> TDRA </w:t>
      </w:r>
      <w:r w:rsidR="00D836DD" w:rsidRPr="00C23CE8">
        <w:rPr>
          <w:sz w:val="20"/>
          <w:szCs w:val="20"/>
          <w:lang w:eastAsia="zh-CN"/>
        </w:rPr>
        <w:t xml:space="preserve">entry </w:t>
      </w:r>
      <w:r w:rsidR="0002515A" w:rsidRPr="00C23CE8">
        <w:rPr>
          <w:sz w:val="20"/>
          <w:szCs w:val="20"/>
          <w:lang w:eastAsia="zh-CN"/>
        </w:rPr>
        <w:t>set in target</w:t>
      </w:r>
      <w:r w:rsidR="00C57FE6" w:rsidRPr="00C23CE8">
        <w:rPr>
          <w:sz w:val="20"/>
          <w:szCs w:val="20"/>
          <w:lang w:eastAsia="zh-CN"/>
        </w:rPr>
        <w:t xml:space="preserve"> (indicated)</w:t>
      </w:r>
      <w:r w:rsidR="0002515A" w:rsidRPr="00C23CE8">
        <w:rPr>
          <w:sz w:val="20"/>
          <w:szCs w:val="20"/>
          <w:lang w:eastAsia="zh-CN"/>
        </w:rPr>
        <w:t xml:space="preserve"> BWP</w:t>
      </w:r>
    </w:p>
    <w:p w14:paraId="1CC516E9" w14:textId="6777C71A" w:rsidR="005736DB" w:rsidRPr="00C23CE8" w:rsidRDefault="005736DB" w:rsidP="00C23CE8">
      <w:pPr>
        <w:ind w:firstLine="360"/>
        <w:rPr>
          <w:sz w:val="20"/>
          <w:szCs w:val="20"/>
          <w:lang w:eastAsia="zh-CN"/>
        </w:rPr>
      </w:pPr>
      <w:r>
        <w:rPr>
          <w:sz w:val="20"/>
          <w:szCs w:val="20"/>
          <w:lang w:eastAsia="zh-CN"/>
        </w:rPr>
        <w:t xml:space="preserve">(A3) </w:t>
      </w:r>
      <w:r w:rsidR="00627CAF">
        <w:rPr>
          <w:sz w:val="20"/>
          <w:szCs w:val="20"/>
          <w:lang w:eastAsia="zh-CN"/>
        </w:rPr>
        <w:t xml:space="preserve">Different </w:t>
      </w:r>
      <w:r w:rsidR="0086096E">
        <w:rPr>
          <w:sz w:val="20"/>
          <w:szCs w:val="20"/>
          <w:lang w:eastAsia="zh-CN"/>
        </w:rPr>
        <w:t>SCS</w:t>
      </w:r>
    </w:p>
    <w:p w14:paraId="468C1259" w14:textId="5D610DB2" w:rsidR="0002515A" w:rsidRDefault="0002515A" w:rsidP="0002515A">
      <w:pPr>
        <w:rPr>
          <w:sz w:val="20"/>
          <w:szCs w:val="20"/>
          <w:lang w:eastAsia="zh-CN"/>
        </w:rPr>
      </w:pPr>
    </w:p>
    <w:p w14:paraId="6F575CF3" w14:textId="4D578F35" w:rsidR="00AE7B53" w:rsidRPr="00AE7B53" w:rsidRDefault="00AE7B53" w:rsidP="002C3619">
      <w:pPr>
        <w:pStyle w:val="Heading3"/>
      </w:pPr>
      <w:r w:rsidRPr="00AE7B53">
        <w:t>Aspect (A1</w:t>
      </w:r>
      <w:r w:rsidR="005B4E5D">
        <w:t>)</w:t>
      </w:r>
      <w:r w:rsidR="002C3619">
        <w:t xml:space="preserve"> : T</w:t>
      </w:r>
      <w:r w:rsidR="002C3619" w:rsidRPr="002C3619">
        <w:t xml:space="preserve">he </w:t>
      </w:r>
      <w:r w:rsidR="006B09D1">
        <w:t>D</w:t>
      </w:r>
      <w:r w:rsidR="002C3619" w:rsidRPr="002C3619">
        <w:t xml:space="preserve">erived </w:t>
      </w:r>
      <w:r w:rsidR="006B09D1">
        <w:t>M</w:t>
      </w:r>
      <w:r w:rsidR="002C3619" w:rsidRPr="002C3619">
        <w:t xml:space="preserve">inimum </w:t>
      </w:r>
      <w:r w:rsidR="006B09D1">
        <w:t>A</w:t>
      </w:r>
      <w:r w:rsidR="002C3619" w:rsidRPr="002C3619">
        <w:t xml:space="preserve">pplicable </w:t>
      </w:r>
      <w:r w:rsidR="006B09D1">
        <w:t>V</w:t>
      </w:r>
      <w:r w:rsidR="002C3619" w:rsidRPr="002C3619">
        <w:t>alue</w:t>
      </w:r>
      <w:r w:rsidR="009B79E3">
        <w:t xml:space="preserve"> </w:t>
      </w:r>
      <w:r w:rsidR="002C3619" w:rsidRPr="002C3619">
        <w:t xml:space="preserve">and BWP </w:t>
      </w:r>
      <w:r w:rsidR="006B09D1">
        <w:t>S</w:t>
      </w:r>
      <w:r w:rsidR="002C3619" w:rsidRPr="002C3619">
        <w:t xml:space="preserve">witching </w:t>
      </w:r>
      <w:r w:rsidR="006B09D1">
        <w:t>D</w:t>
      </w:r>
      <w:r w:rsidR="002C3619" w:rsidRPr="002C3619">
        <w:t>elay</w:t>
      </w:r>
    </w:p>
    <w:p w14:paraId="32D90917" w14:textId="525CA0D9" w:rsidR="00CF7166" w:rsidRDefault="006016B7" w:rsidP="007353B4">
      <w:pPr>
        <w:rPr>
          <w:sz w:val="20"/>
          <w:szCs w:val="20"/>
        </w:rPr>
      </w:pPr>
      <w:r>
        <w:rPr>
          <w:sz w:val="20"/>
          <w:szCs w:val="20"/>
          <w:lang w:eastAsia="zh-CN"/>
        </w:rPr>
        <w:t xml:space="preserve">For cross slot scheduling purpose, if </w:t>
      </w:r>
      <w:r w:rsidR="00370BCB">
        <w:rPr>
          <w:sz w:val="20"/>
          <w:szCs w:val="20"/>
          <w:lang w:eastAsia="zh-CN"/>
        </w:rPr>
        <w:t>we consider the case of minimum</w:t>
      </w:r>
      <w:r>
        <w:rPr>
          <w:sz w:val="20"/>
          <w:szCs w:val="20"/>
          <w:lang w:eastAsia="zh-CN"/>
        </w:rPr>
        <w:t xml:space="preserve"> </w:t>
      </w:r>
      <w:r w:rsidRPr="00F24866">
        <w:rPr>
          <w:sz w:val="20"/>
          <w:szCs w:val="20"/>
          <w:lang w:eastAsia="zh-CN"/>
        </w:rPr>
        <w:t>K0</w:t>
      </w:r>
      <w:r w:rsidR="00370BCB" w:rsidRPr="00F24866">
        <w:rPr>
          <w:sz w:val="20"/>
          <w:szCs w:val="20"/>
          <w:lang w:eastAsia="zh-CN"/>
        </w:rPr>
        <w:t xml:space="preserve"> </w:t>
      </w:r>
      <w:r w:rsidR="00F24866" w:rsidRPr="00F24866">
        <w:rPr>
          <w:sz w:val="20"/>
          <w:szCs w:val="20"/>
          <w:lang w:eastAsia="zh-CN"/>
        </w:rPr>
        <w:t>≤</w:t>
      </w:r>
      <w:r w:rsidR="005057F6" w:rsidRPr="00F24866">
        <w:rPr>
          <w:sz w:val="20"/>
          <w:szCs w:val="20"/>
          <w:lang w:eastAsia="zh-CN"/>
        </w:rPr>
        <w:t xml:space="preserve"> </w:t>
      </w:r>
      <w:proofErr w:type="spellStart"/>
      <w:r w:rsidR="005057F6" w:rsidRPr="00F24866">
        <w:rPr>
          <w:sz w:val="20"/>
          <w:szCs w:val="20"/>
          <w:lang w:eastAsia="zh-CN"/>
        </w:rPr>
        <w:t>T</w:t>
      </w:r>
      <w:r w:rsidR="005057F6" w:rsidRPr="00F24866">
        <w:rPr>
          <w:sz w:val="20"/>
          <w:szCs w:val="20"/>
          <w:vertAlign w:val="subscript"/>
          <w:lang w:eastAsia="zh-CN"/>
        </w:rPr>
        <w:t>BWPswitchDelay</w:t>
      </w:r>
      <w:proofErr w:type="spellEnd"/>
      <w:r>
        <w:rPr>
          <w:sz w:val="20"/>
          <w:szCs w:val="20"/>
          <w:lang w:eastAsia="zh-CN"/>
        </w:rPr>
        <w:t xml:space="preserve">, then there is no need to </w:t>
      </w:r>
      <w:r w:rsidR="0057170F">
        <w:rPr>
          <w:sz w:val="20"/>
          <w:szCs w:val="20"/>
          <w:lang w:eastAsia="zh-CN"/>
        </w:rPr>
        <w:t>take into account of</w:t>
      </w:r>
      <w:r>
        <w:rPr>
          <w:sz w:val="20"/>
          <w:szCs w:val="20"/>
          <w:lang w:eastAsia="zh-CN"/>
        </w:rPr>
        <w:t xml:space="preserve"> </w:t>
      </w:r>
      <w:r w:rsidR="007949C5">
        <w:rPr>
          <w:sz w:val="20"/>
          <w:szCs w:val="20"/>
          <w:lang w:eastAsia="zh-CN"/>
        </w:rPr>
        <w:t xml:space="preserve">aspect </w:t>
      </w:r>
      <w:r w:rsidR="007D10B6">
        <w:rPr>
          <w:sz w:val="20"/>
          <w:szCs w:val="20"/>
          <w:lang w:eastAsia="zh-CN"/>
        </w:rPr>
        <w:t>(</w:t>
      </w:r>
      <w:r w:rsidR="0083392D">
        <w:rPr>
          <w:sz w:val="20"/>
          <w:szCs w:val="20"/>
          <w:lang w:eastAsia="zh-CN"/>
        </w:rPr>
        <w:t>A</w:t>
      </w:r>
      <w:r>
        <w:rPr>
          <w:sz w:val="20"/>
          <w:szCs w:val="20"/>
          <w:lang w:eastAsia="zh-CN"/>
        </w:rPr>
        <w:t>1) since current R15 prohibits gNB to do cross BWP scheduling</w:t>
      </w:r>
      <w:r w:rsidR="005E307C">
        <w:rPr>
          <w:sz w:val="20"/>
          <w:szCs w:val="20"/>
          <w:lang w:eastAsia="zh-CN"/>
        </w:rPr>
        <w:t xml:space="preserve"> with PDSCH starting before BWP switching delay</w:t>
      </w:r>
      <w:r w:rsidR="00F87DDA">
        <w:rPr>
          <w:sz w:val="20"/>
          <w:szCs w:val="20"/>
          <w:lang w:eastAsia="zh-CN"/>
        </w:rPr>
        <w:t>, as shown below.</w:t>
      </w:r>
    </w:p>
    <w:p w14:paraId="19EAB825" w14:textId="5CA71E09" w:rsidR="005E307C" w:rsidRDefault="005E307C" w:rsidP="007353B4">
      <w:pPr>
        <w:rPr>
          <w:sz w:val="20"/>
          <w:szCs w:val="20"/>
          <w:lang w:eastAsia="zh-CN"/>
        </w:rPr>
      </w:pPr>
    </w:p>
    <w:tbl>
      <w:tblPr>
        <w:tblStyle w:val="TableGrid"/>
        <w:tblW w:w="0" w:type="auto"/>
        <w:tblLook w:val="04A0" w:firstRow="1" w:lastRow="0" w:firstColumn="1" w:lastColumn="0" w:noHBand="0" w:noVBand="1"/>
      </w:tblPr>
      <w:tblGrid>
        <w:gridCol w:w="9629"/>
      </w:tblGrid>
      <w:tr w:rsidR="00E36C01" w14:paraId="09D0300C" w14:textId="77777777" w:rsidTr="00E36C01">
        <w:tc>
          <w:tcPr>
            <w:tcW w:w="9629" w:type="dxa"/>
          </w:tcPr>
          <w:p w14:paraId="1523646C" w14:textId="00FA36BA" w:rsidR="00E36C01" w:rsidRPr="00E36C01" w:rsidRDefault="00E36C01" w:rsidP="00E36C01">
            <w:pPr>
              <w:pStyle w:val="NormalWeb"/>
              <w:rPr>
                <w:i/>
                <w:sz w:val="20"/>
                <w:szCs w:val="20"/>
                <w:lang w:eastAsia="ko-KR"/>
              </w:rPr>
            </w:pPr>
            <w:r w:rsidRPr="0068033A">
              <w:rPr>
                <w:rFonts w:ascii="TimesNewRomanPSMT" w:hAnsi="TimesNewRomanPSMT"/>
                <w:i/>
                <w:sz w:val="20"/>
                <w:szCs w:val="20"/>
              </w:rP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w:t>
            </w:r>
            <w:r w:rsidR="006D5E32">
              <w:rPr>
                <w:rFonts w:ascii="TimesNewRomanPSMT" w:hAnsi="TimesNewRomanPSMT"/>
                <w:i/>
                <w:sz w:val="20"/>
                <w:szCs w:val="20"/>
              </w:rPr>
              <w:t>e</w:t>
            </w:r>
            <w:r w:rsidRPr="0068033A">
              <w:rPr>
                <w:rFonts w:ascii="TimesNewRomanPSMT" w:hAnsi="TimesNewRomanPSMT"/>
                <w:i/>
                <w:sz w:val="20"/>
                <w:szCs w:val="20"/>
              </w:rPr>
              <w:t>l</w:t>
            </w:r>
            <w:r w:rsidR="006D5E32">
              <w:rPr>
                <w:rFonts w:ascii="TimesNewRomanPSMT" w:hAnsi="TimesNewRomanPSMT"/>
                <w:i/>
                <w:sz w:val="20"/>
                <w:szCs w:val="20"/>
              </w:rPr>
              <w:t>a</w:t>
            </w:r>
            <w:r w:rsidRPr="0068033A">
              <w:rPr>
                <w:rFonts w:ascii="TimesNewRomanPSMT" w:hAnsi="TimesNewRomanPSMT"/>
                <w:i/>
                <w:sz w:val="20"/>
                <w:szCs w:val="20"/>
              </w:rPr>
              <w:t>y required by the UE for an active DL BWP change or UL BWP change [TS 38.133].”</w:t>
            </w:r>
          </w:p>
        </w:tc>
      </w:tr>
    </w:tbl>
    <w:p w14:paraId="12381AC3" w14:textId="4FA7CB13" w:rsidR="005E307C" w:rsidRDefault="005E307C" w:rsidP="007353B4">
      <w:pPr>
        <w:rPr>
          <w:sz w:val="20"/>
          <w:szCs w:val="20"/>
          <w:lang w:eastAsia="zh-CN"/>
        </w:rPr>
      </w:pPr>
    </w:p>
    <w:p w14:paraId="7326715D" w14:textId="11D644CC" w:rsidR="002C4AE7" w:rsidRDefault="002C4AE7" w:rsidP="00B31050">
      <w:pPr>
        <w:jc w:val="both"/>
        <w:rPr>
          <w:sz w:val="20"/>
          <w:szCs w:val="20"/>
          <w:lang w:eastAsia="zh-CN"/>
        </w:rPr>
      </w:pPr>
      <w:r>
        <w:rPr>
          <w:sz w:val="20"/>
          <w:szCs w:val="20"/>
          <w:lang w:eastAsia="zh-CN"/>
        </w:rPr>
        <w:fldChar w:fldCharType="begin"/>
      </w:r>
      <w:r>
        <w:rPr>
          <w:sz w:val="20"/>
          <w:szCs w:val="20"/>
          <w:lang w:eastAsia="zh-CN"/>
        </w:rPr>
        <w:instrText xml:space="preserve"> REF _Ref7711203 \h </w:instrText>
      </w:r>
      <w:r>
        <w:rPr>
          <w:sz w:val="20"/>
          <w:szCs w:val="20"/>
          <w:lang w:eastAsia="zh-CN"/>
        </w:rPr>
      </w:r>
      <w:r>
        <w:rPr>
          <w:sz w:val="20"/>
          <w:szCs w:val="20"/>
          <w:lang w:eastAsia="zh-CN"/>
        </w:rPr>
        <w:fldChar w:fldCharType="separate"/>
      </w:r>
      <w:r w:rsidR="004215F2" w:rsidRPr="0068033A">
        <w:rPr>
          <w:sz w:val="20"/>
          <w:szCs w:val="20"/>
        </w:rPr>
        <w:t xml:space="preserve">Table </w:t>
      </w:r>
      <w:r w:rsidR="004215F2">
        <w:rPr>
          <w:noProof/>
          <w:sz w:val="20"/>
          <w:szCs w:val="20"/>
        </w:rPr>
        <w:t>1</w:t>
      </w:r>
      <w:r>
        <w:rPr>
          <w:sz w:val="20"/>
          <w:szCs w:val="20"/>
          <w:lang w:eastAsia="zh-CN"/>
        </w:rPr>
        <w:fldChar w:fldCharType="end"/>
      </w:r>
      <w:r>
        <w:rPr>
          <w:sz w:val="20"/>
          <w:szCs w:val="20"/>
          <w:lang w:eastAsia="zh-CN"/>
        </w:rPr>
        <w:t xml:space="preserve"> shows the BWP switching delay</w:t>
      </w:r>
      <w:r w:rsidR="001A3834">
        <w:rPr>
          <w:sz w:val="20"/>
          <w:szCs w:val="20"/>
          <w:lang w:eastAsia="zh-CN"/>
        </w:rPr>
        <w:t xml:space="preserve"> </w:t>
      </w:r>
      <w:r w:rsidR="0057170F">
        <w:rPr>
          <w:sz w:val="20"/>
          <w:szCs w:val="20"/>
          <w:lang w:eastAsia="zh-CN"/>
        </w:rPr>
        <w:t>currently defined in 38.133.</w:t>
      </w:r>
      <w:r w:rsidR="001A3834">
        <w:rPr>
          <w:sz w:val="20"/>
          <w:szCs w:val="20"/>
          <w:lang w:eastAsia="zh-CN"/>
        </w:rPr>
        <w:t xml:space="preserve"> </w:t>
      </w:r>
      <w:r w:rsidR="0057170F">
        <w:rPr>
          <w:sz w:val="20"/>
          <w:szCs w:val="20"/>
          <w:lang w:eastAsia="zh-CN"/>
        </w:rPr>
        <w:t xml:space="preserve">So, for all cases below, the cross BWP scheduling will naturally avoid scheduling </w:t>
      </w:r>
      <w:r w:rsidR="00CA46DC">
        <w:rPr>
          <w:sz w:val="20"/>
          <w:szCs w:val="20"/>
          <w:lang w:eastAsia="zh-CN"/>
        </w:rPr>
        <w:t xml:space="preserve">with </w:t>
      </w:r>
      <w:r w:rsidR="0057170F" w:rsidRPr="00F81811">
        <w:rPr>
          <w:b/>
          <w:sz w:val="20"/>
          <w:szCs w:val="20"/>
          <w:lang w:eastAsia="zh-CN"/>
        </w:rPr>
        <w:t>K0</w:t>
      </w:r>
      <w:r w:rsidR="004A6AA1" w:rsidRPr="00F81811">
        <w:rPr>
          <w:b/>
          <w:sz w:val="20"/>
          <w:szCs w:val="20"/>
          <w:lang w:eastAsia="zh-CN"/>
        </w:rPr>
        <w:t xml:space="preserve"> &lt; </w:t>
      </w:r>
      <w:proofErr w:type="spellStart"/>
      <w:r w:rsidR="004A6AA1" w:rsidRPr="00F81811">
        <w:rPr>
          <w:b/>
          <w:sz w:val="20"/>
          <w:szCs w:val="20"/>
          <w:lang w:eastAsia="zh-CN"/>
        </w:rPr>
        <w:t>T</w:t>
      </w:r>
      <w:r w:rsidR="004A6AA1" w:rsidRPr="00F81811">
        <w:rPr>
          <w:b/>
          <w:sz w:val="20"/>
          <w:szCs w:val="20"/>
          <w:vertAlign w:val="subscript"/>
          <w:lang w:eastAsia="zh-CN"/>
        </w:rPr>
        <w:t>BWPswitchDelay</w:t>
      </w:r>
      <w:proofErr w:type="spellEnd"/>
      <w:r w:rsidR="002C21D5">
        <w:rPr>
          <w:sz w:val="20"/>
          <w:szCs w:val="20"/>
          <w:lang w:eastAsia="zh-CN"/>
        </w:rPr>
        <w:t xml:space="preserve">. </w:t>
      </w:r>
    </w:p>
    <w:p w14:paraId="6D34CDF3" w14:textId="6730B3C8" w:rsidR="00E46412" w:rsidRDefault="00E46412" w:rsidP="007353B4">
      <w:pPr>
        <w:rPr>
          <w:sz w:val="20"/>
          <w:szCs w:val="20"/>
          <w:lang w:eastAsia="zh-CN"/>
        </w:rPr>
      </w:pPr>
    </w:p>
    <w:p w14:paraId="3C620E6E" w14:textId="306BF510" w:rsidR="002C4AE7" w:rsidRPr="0068033A" w:rsidRDefault="002C4AE7" w:rsidP="002C4AE7">
      <w:pPr>
        <w:pStyle w:val="Caption"/>
        <w:keepNext/>
        <w:rPr>
          <w:sz w:val="20"/>
          <w:szCs w:val="20"/>
        </w:rPr>
      </w:pPr>
      <w:bookmarkStart w:id="3" w:name="_Ref7711203"/>
      <w:r w:rsidRPr="0068033A">
        <w:rPr>
          <w:sz w:val="20"/>
          <w:szCs w:val="20"/>
        </w:rPr>
        <w:t xml:space="preserve">Table </w:t>
      </w:r>
      <w:r w:rsidRPr="0068033A">
        <w:rPr>
          <w:sz w:val="20"/>
          <w:szCs w:val="20"/>
        </w:rPr>
        <w:fldChar w:fldCharType="begin"/>
      </w:r>
      <w:r w:rsidRPr="0068033A">
        <w:rPr>
          <w:sz w:val="20"/>
          <w:szCs w:val="20"/>
        </w:rPr>
        <w:instrText xml:space="preserve"> SEQ Table \* ARABIC </w:instrText>
      </w:r>
      <w:r w:rsidRPr="0068033A">
        <w:rPr>
          <w:sz w:val="20"/>
          <w:szCs w:val="20"/>
        </w:rPr>
        <w:fldChar w:fldCharType="separate"/>
      </w:r>
      <w:r w:rsidR="004215F2">
        <w:rPr>
          <w:noProof/>
          <w:sz w:val="20"/>
          <w:szCs w:val="20"/>
        </w:rPr>
        <w:t>1</w:t>
      </w:r>
      <w:r w:rsidRPr="0068033A">
        <w:rPr>
          <w:sz w:val="20"/>
          <w:szCs w:val="20"/>
        </w:rPr>
        <w:fldChar w:fldCharType="end"/>
      </w:r>
      <w:bookmarkEnd w:id="3"/>
      <w:r w:rsidRPr="0068033A">
        <w:rPr>
          <w:sz w:val="20"/>
          <w:szCs w:val="20"/>
        </w:rPr>
        <w:t xml:space="preserve"> BWP switch delay </w:t>
      </w:r>
      <w:r w:rsidRPr="0068033A">
        <w:rPr>
          <w:sz w:val="20"/>
          <w:szCs w:val="20"/>
        </w:rPr>
        <w:fldChar w:fldCharType="begin"/>
      </w:r>
      <w:r w:rsidRPr="0068033A">
        <w:rPr>
          <w:sz w:val="20"/>
          <w:szCs w:val="20"/>
        </w:rPr>
        <w:instrText xml:space="preserve"> REF _Ref5014431 \r \h  \* MERGEFORMAT </w:instrText>
      </w:r>
      <w:r w:rsidRPr="0068033A">
        <w:rPr>
          <w:sz w:val="20"/>
          <w:szCs w:val="20"/>
        </w:rPr>
      </w:r>
      <w:r w:rsidRPr="0068033A">
        <w:rPr>
          <w:sz w:val="20"/>
          <w:szCs w:val="20"/>
        </w:rPr>
        <w:fldChar w:fldCharType="separate"/>
      </w:r>
      <w:r w:rsidR="004215F2">
        <w:rPr>
          <w:sz w:val="20"/>
          <w:szCs w:val="20"/>
        </w:rPr>
        <w:t>[4]</w:t>
      </w:r>
      <w:r w:rsidRPr="0068033A">
        <w:rPr>
          <w:sz w:val="20"/>
          <w:szCs w:val="20"/>
        </w:rPr>
        <w:fldChar w:fldCharType="end"/>
      </w:r>
    </w:p>
    <w:p w14:paraId="18D058EC" w14:textId="77777777" w:rsidR="002C4AE7" w:rsidRPr="0068033A" w:rsidRDefault="002C4AE7" w:rsidP="002C4AE7">
      <w:pPr>
        <w:jc w:val="center"/>
        <w:rPr>
          <w:sz w:val="20"/>
          <w:szCs w:val="20"/>
          <w:lang w:eastAsia="zh-CN"/>
        </w:rPr>
      </w:pPr>
      <w:r w:rsidRPr="0068033A">
        <w:rPr>
          <w:noProof/>
          <w:sz w:val="20"/>
          <w:szCs w:val="20"/>
          <w:lang w:eastAsia="zh-CN"/>
        </w:rPr>
        <w:drawing>
          <wp:inline distT="0" distB="0" distL="0" distR="0" wp14:anchorId="0BF009BD" wp14:editId="12B24D63">
            <wp:extent cx="3208265" cy="1518426"/>
            <wp:effectExtent l="0" t="0" r="508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3554" cy="1520929"/>
                    </a:xfrm>
                    <a:prstGeom prst="rect">
                      <a:avLst/>
                    </a:prstGeom>
                  </pic:spPr>
                </pic:pic>
              </a:graphicData>
            </a:graphic>
          </wp:inline>
        </w:drawing>
      </w:r>
    </w:p>
    <w:p w14:paraId="526DF12C" w14:textId="77777777" w:rsidR="002461E5" w:rsidRDefault="002461E5" w:rsidP="007353B4">
      <w:pPr>
        <w:rPr>
          <w:sz w:val="20"/>
          <w:szCs w:val="20"/>
          <w:lang w:eastAsia="zh-CN"/>
        </w:rPr>
      </w:pPr>
    </w:p>
    <w:p w14:paraId="41ED95B5" w14:textId="68CDE9B3" w:rsidR="00BF68E1" w:rsidRDefault="00370BCB" w:rsidP="007353B4">
      <w:pPr>
        <w:rPr>
          <w:sz w:val="20"/>
          <w:szCs w:val="20"/>
          <w:lang w:eastAsia="zh-CN"/>
        </w:rPr>
      </w:pPr>
      <w:r>
        <w:rPr>
          <w:sz w:val="20"/>
          <w:szCs w:val="20"/>
          <w:lang w:eastAsia="zh-CN"/>
        </w:rPr>
        <w:t xml:space="preserve">However, if minimum </w:t>
      </w:r>
      <w:r w:rsidR="002B262B">
        <w:rPr>
          <w:sz w:val="20"/>
          <w:szCs w:val="20"/>
          <w:lang w:eastAsia="zh-CN"/>
        </w:rPr>
        <w:t xml:space="preserve">K0 </w:t>
      </w:r>
      <w:r w:rsidR="009722EA">
        <w:rPr>
          <w:sz w:val="20"/>
          <w:szCs w:val="20"/>
          <w:lang w:eastAsia="zh-CN"/>
        </w:rPr>
        <w:t>&gt;</w:t>
      </w:r>
      <w:r w:rsidR="002B262B">
        <w:rPr>
          <w:sz w:val="20"/>
          <w:szCs w:val="20"/>
          <w:lang w:eastAsia="zh-CN"/>
        </w:rPr>
        <w:t xml:space="preserve"> </w:t>
      </w:r>
      <w:proofErr w:type="spellStart"/>
      <w:r w:rsidR="005057F6">
        <w:rPr>
          <w:sz w:val="20"/>
          <w:szCs w:val="20"/>
          <w:lang w:eastAsia="zh-CN"/>
        </w:rPr>
        <w:t>T</w:t>
      </w:r>
      <w:r w:rsidR="005057F6" w:rsidRPr="005057F6">
        <w:rPr>
          <w:sz w:val="20"/>
          <w:szCs w:val="20"/>
          <w:vertAlign w:val="subscript"/>
          <w:lang w:eastAsia="zh-CN"/>
        </w:rPr>
        <w:t>BWPswitchDelay</w:t>
      </w:r>
      <w:proofErr w:type="spellEnd"/>
      <w:r w:rsidR="002B262B">
        <w:rPr>
          <w:sz w:val="20"/>
          <w:szCs w:val="20"/>
          <w:lang w:eastAsia="zh-CN"/>
        </w:rPr>
        <w:t xml:space="preserve">, then </w:t>
      </w:r>
      <w:r w:rsidR="00B31050">
        <w:rPr>
          <w:sz w:val="20"/>
          <w:szCs w:val="20"/>
          <w:lang w:eastAsia="zh-CN"/>
        </w:rPr>
        <w:t>aspect (A</w:t>
      </w:r>
      <w:r w:rsidR="002B262B">
        <w:rPr>
          <w:sz w:val="20"/>
          <w:szCs w:val="20"/>
          <w:lang w:eastAsia="zh-CN"/>
        </w:rPr>
        <w:t>1) needs to be considered in cross BWP scheduling.</w:t>
      </w:r>
    </w:p>
    <w:p w14:paraId="615DABAD" w14:textId="619006CE" w:rsidR="009722EA" w:rsidRDefault="009722EA" w:rsidP="007353B4">
      <w:pPr>
        <w:rPr>
          <w:sz w:val="20"/>
          <w:szCs w:val="20"/>
          <w:lang w:eastAsia="zh-CN"/>
        </w:rPr>
      </w:pPr>
    </w:p>
    <w:p w14:paraId="6D61E972" w14:textId="21215742" w:rsidR="009722EA" w:rsidRDefault="00FE0C64" w:rsidP="007353B4">
      <w:pPr>
        <w:rPr>
          <w:b/>
          <w:sz w:val="20"/>
          <w:szCs w:val="20"/>
          <w:lang w:eastAsia="zh-CN"/>
        </w:rPr>
      </w:pPr>
      <w:r w:rsidRPr="00FE0C64">
        <w:rPr>
          <w:b/>
          <w:sz w:val="20"/>
          <w:szCs w:val="20"/>
          <w:lang w:eastAsia="zh-CN"/>
        </w:rPr>
        <w:t>Observation</w:t>
      </w:r>
      <w:r w:rsidR="00736551">
        <w:rPr>
          <w:b/>
          <w:sz w:val="20"/>
          <w:szCs w:val="20"/>
          <w:lang w:eastAsia="zh-CN"/>
        </w:rPr>
        <w:t xml:space="preserve"> 3</w:t>
      </w:r>
    </w:p>
    <w:p w14:paraId="45FDF42F" w14:textId="5E0D4CAB" w:rsidR="00FE0C64" w:rsidRDefault="009D3E1A" w:rsidP="0094456C">
      <w:pPr>
        <w:pStyle w:val="ListParagraph"/>
        <w:numPr>
          <w:ilvl w:val="0"/>
          <w:numId w:val="30"/>
        </w:numPr>
        <w:rPr>
          <w:sz w:val="20"/>
          <w:szCs w:val="20"/>
          <w:lang w:eastAsia="zh-CN"/>
        </w:rPr>
      </w:pPr>
      <w:r w:rsidRPr="009D3E1A">
        <w:rPr>
          <w:sz w:val="20"/>
          <w:szCs w:val="20"/>
          <w:lang w:eastAsia="zh-CN"/>
        </w:rPr>
        <w:t xml:space="preserve">If minimum applicable K0 ≤ </w:t>
      </w:r>
      <w:proofErr w:type="spellStart"/>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 xml:space="preserve">, </w:t>
      </w:r>
      <w:r w:rsidR="007D5F24">
        <w:rPr>
          <w:sz w:val="20"/>
          <w:szCs w:val="20"/>
          <w:lang w:eastAsia="zh-CN"/>
        </w:rPr>
        <w:t xml:space="preserve">then </w:t>
      </w:r>
      <w:r w:rsidRPr="009D3E1A">
        <w:rPr>
          <w:sz w:val="20"/>
          <w:szCs w:val="20"/>
          <w:lang w:eastAsia="zh-CN"/>
        </w:rPr>
        <w:t xml:space="preserve">there is no need to consider cross BWP scheduling with minimum applicable values </w:t>
      </w:r>
      <w:r w:rsidR="00A80305">
        <w:rPr>
          <w:sz w:val="20"/>
          <w:szCs w:val="20"/>
          <w:lang w:eastAsia="zh-CN"/>
        </w:rPr>
        <w:t xml:space="preserve">in the TDRA table in target BWP </w:t>
      </w:r>
      <w:r w:rsidRPr="009D3E1A">
        <w:rPr>
          <w:sz w:val="20"/>
          <w:szCs w:val="20"/>
          <w:lang w:eastAsia="zh-CN"/>
        </w:rPr>
        <w:t>since R15 UE is not supposed to receive cross BWP scheduling before</w:t>
      </w:r>
      <w:r>
        <w:rPr>
          <w:sz w:val="20"/>
          <w:szCs w:val="20"/>
          <w:lang w:eastAsia="zh-CN"/>
        </w:rPr>
        <w:t xml:space="preserve"> </w:t>
      </w:r>
      <w:proofErr w:type="spellStart"/>
      <w:r>
        <w:rPr>
          <w:sz w:val="20"/>
          <w:szCs w:val="20"/>
          <w:lang w:eastAsia="zh-CN"/>
        </w:rPr>
        <w:t>n+</w:t>
      </w:r>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w:t>
      </w:r>
      <w:r>
        <w:rPr>
          <w:sz w:val="20"/>
          <w:szCs w:val="20"/>
          <w:lang w:eastAsia="zh-CN"/>
        </w:rPr>
        <w:t xml:space="preserve"> where n is the slot where DCI is received.</w:t>
      </w:r>
    </w:p>
    <w:p w14:paraId="17B3F9EA" w14:textId="68B0ADE6" w:rsidR="007D5F24" w:rsidRDefault="007D5F24" w:rsidP="0094456C">
      <w:pPr>
        <w:pStyle w:val="ListParagraph"/>
        <w:numPr>
          <w:ilvl w:val="0"/>
          <w:numId w:val="30"/>
        </w:numPr>
        <w:rPr>
          <w:sz w:val="20"/>
          <w:szCs w:val="20"/>
          <w:lang w:eastAsia="zh-CN"/>
        </w:rPr>
      </w:pPr>
      <w:r w:rsidRPr="009D3E1A">
        <w:rPr>
          <w:sz w:val="20"/>
          <w:szCs w:val="20"/>
          <w:lang w:eastAsia="zh-CN"/>
        </w:rPr>
        <w:t xml:space="preserve">If minimum applicable K0 </w:t>
      </w:r>
      <w:r>
        <w:rPr>
          <w:sz w:val="20"/>
          <w:szCs w:val="20"/>
          <w:lang w:eastAsia="zh-CN"/>
        </w:rPr>
        <w:t>&gt;</w:t>
      </w:r>
      <w:r w:rsidRPr="009D3E1A">
        <w:rPr>
          <w:sz w:val="20"/>
          <w:szCs w:val="20"/>
          <w:lang w:eastAsia="zh-CN"/>
        </w:rPr>
        <w:t xml:space="preserve"> </w:t>
      </w:r>
      <w:proofErr w:type="spellStart"/>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w:t>
      </w:r>
      <w:r>
        <w:rPr>
          <w:sz w:val="20"/>
          <w:szCs w:val="20"/>
          <w:lang w:eastAsia="zh-CN"/>
        </w:rPr>
        <w:t xml:space="preserve">, then </w:t>
      </w:r>
      <w:r w:rsidR="00616293">
        <w:rPr>
          <w:sz w:val="20"/>
          <w:szCs w:val="20"/>
          <w:lang w:eastAsia="zh-CN"/>
        </w:rPr>
        <w:t xml:space="preserve">minimum applicable value needs to be considered </w:t>
      </w:r>
      <w:r w:rsidR="00A80305">
        <w:rPr>
          <w:sz w:val="20"/>
          <w:szCs w:val="20"/>
          <w:lang w:eastAsia="zh-CN"/>
        </w:rPr>
        <w:t xml:space="preserve">in TDRA table in target BWP </w:t>
      </w:r>
      <w:r w:rsidR="00616293">
        <w:rPr>
          <w:sz w:val="20"/>
          <w:szCs w:val="20"/>
          <w:lang w:eastAsia="zh-CN"/>
        </w:rPr>
        <w:t xml:space="preserve">for </w:t>
      </w:r>
      <w:r>
        <w:rPr>
          <w:sz w:val="20"/>
          <w:szCs w:val="20"/>
          <w:lang w:eastAsia="zh-CN"/>
        </w:rPr>
        <w:t>cross BWP</w:t>
      </w:r>
      <w:r w:rsidR="00616293">
        <w:rPr>
          <w:sz w:val="20"/>
          <w:szCs w:val="20"/>
          <w:lang w:eastAsia="zh-CN"/>
        </w:rPr>
        <w:t xml:space="preserve"> scheduling</w:t>
      </w:r>
      <w:r w:rsidR="00A80305">
        <w:rPr>
          <w:sz w:val="20"/>
          <w:szCs w:val="20"/>
          <w:lang w:eastAsia="zh-CN"/>
        </w:rPr>
        <w:t>.</w:t>
      </w:r>
    </w:p>
    <w:p w14:paraId="538F6810" w14:textId="01EE6514" w:rsidR="00BC6AB6" w:rsidRDefault="00BC6AB6" w:rsidP="00983326">
      <w:pPr>
        <w:rPr>
          <w:sz w:val="20"/>
          <w:szCs w:val="20"/>
          <w:lang w:eastAsia="zh-CN"/>
        </w:rPr>
      </w:pPr>
    </w:p>
    <w:p w14:paraId="31A85B20" w14:textId="33529F02" w:rsidR="00514D2F" w:rsidRDefault="00514D2F" w:rsidP="00983326">
      <w:pPr>
        <w:rPr>
          <w:sz w:val="20"/>
          <w:szCs w:val="20"/>
          <w:lang w:eastAsia="zh-CN"/>
        </w:rPr>
      </w:pPr>
      <w:r>
        <w:rPr>
          <w:sz w:val="20"/>
          <w:szCs w:val="20"/>
          <w:lang w:eastAsia="zh-CN"/>
        </w:rPr>
        <w:t xml:space="preserve">We further discuss possible range of K0 in Section </w:t>
      </w:r>
      <w:r>
        <w:rPr>
          <w:sz w:val="20"/>
          <w:szCs w:val="20"/>
          <w:lang w:eastAsia="zh-CN"/>
        </w:rPr>
        <w:fldChar w:fldCharType="begin"/>
      </w:r>
      <w:r>
        <w:rPr>
          <w:sz w:val="20"/>
          <w:szCs w:val="20"/>
          <w:lang w:eastAsia="zh-CN"/>
        </w:rPr>
        <w:instrText xml:space="preserve"> REF _Ref7798332 \r \h </w:instrText>
      </w:r>
      <w:r>
        <w:rPr>
          <w:sz w:val="20"/>
          <w:szCs w:val="20"/>
          <w:lang w:eastAsia="zh-CN"/>
        </w:rPr>
      </w:r>
      <w:r>
        <w:rPr>
          <w:sz w:val="20"/>
          <w:szCs w:val="20"/>
          <w:lang w:eastAsia="zh-CN"/>
        </w:rPr>
        <w:fldChar w:fldCharType="separate"/>
      </w:r>
      <w:r w:rsidR="004215F2">
        <w:rPr>
          <w:sz w:val="20"/>
          <w:szCs w:val="20"/>
          <w:lang w:eastAsia="zh-CN"/>
        </w:rPr>
        <w:t>2.7</w:t>
      </w:r>
      <w:r>
        <w:rPr>
          <w:sz w:val="20"/>
          <w:szCs w:val="20"/>
          <w:lang w:eastAsia="zh-CN"/>
        </w:rPr>
        <w:fldChar w:fldCharType="end"/>
      </w:r>
      <w:r>
        <w:rPr>
          <w:sz w:val="20"/>
          <w:szCs w:val="20"/>
          <w:lang w:eastAsia="zh-CN"/>
        </w:rPr>
        <w:t>.</w:t>
      </w:r>
    </w:p>
    <w:p w14:paraId="2B7B4E60" w14:textId="347A87A0" w:rsidR="00716F87" w:rsidRDefault="00716F87" w:rsidP="00983326">
      <w:pPr>
        <w:rPr>
          <w:sz w:val="20"/>
          <w:szCs w:val="20"/>
          <w:lang w:eastAsia="zh-CN"/>
        </w:rPr>
      </w:pPr>
    </w:p>
    <w:p w14:paraId="48E0623B" w14:textId="67DBEDF2" w:rsidR="00A05121" w:rsidRPr="00AE7B53" w:rsidRDefault="00A05121" w:rsidP="00BF1FEB">
      <w:pPr>
        <w:pStyle w:val="Heading3"/>
      </w:pPr>
      <w:r w:rsidRPr="00AE7B53">
        <w:t>Aspect (A</w:t>
      </w:r>
      <w:r w:rsidR="00BD307D">
        <w:t>2</w:t>
      </w:r>
      <w:r w:rsidRPr="00AE7B53">
        <w:t>)</w:t>
      </w:r>
      <w:r w:rsidR="00BF1FEB">
        <w:t xml:space="preserve"> : </w:t>
      </w:r>
      <w:r w:rsidR="00BF1FEB" w:rsidRPr="00BF1FEB">
        <w:t xml:space="preserve">Potentially </w:t>
      </w:r>
      <w:r w:rsidR="0048749E">
        <w:t>I</w:t>
      </w:r>
      <w:r w:rsidR="00BF1FEB" w:rsidRPr="00BF1FEB">
        <w:t xml:space="preserve">ndicatable TDRA </w:t>
      </w:r>
      <w:r w:rsidR="0048749E">
        <w:t>E</w:t>
      </w:r>
      <w:r w:rsidR="00BF1FEB" w:rsidRPr="00BF1FEB">
        <w:t xml:space="preserve">ntry </w:t>
      </w:r>
      <w:r w:rsidR="0048749E">
        <w:t>S</w:t>
      </w:r>
      <w:r w:rsidR="00BF1FEB" w:rsidRPr="00BF1FEB">
        <w:t xml:space="preserve">et in </w:t>
      </w:r>
      <w:r w:rsidR="0048749E">
        <w:t>T</w:t>
      </w:r>
      <w:r w:rsidR="00BF1FEB" w:rsidRPr="00BF1FEB">
        <w:t>arget BWP</w:t>
      </w:r>
    </w:p>
    <w:p w14:paraId="46C9A63B" w14:textId="46851C8A" w:rsidR="0069306A" w:rsidRDefault="003D1961" w:rsidP="006B6A80">
      <w:pPr>
        <w:jc w:val="both"/>
        <w:rPr>
          <w:sz w:val="20"/>
          <w:szCs w:val="20"/>
          <w:lang w:eastAsia="zh-CN"/>
        </w:rPr>
      </w:pPr>
      <w:r>
        <w:rPr>
          <w:sz w:val="20"/>
          <w:szCs w:val="20"/>
          <w:lang w:eastAsia="zh-CN"/>
        </w:rPr>
        <w:t>In R15, the potential</w:t>
      </w:r>
      <w:r w:rsidR="00B85256">
        <w:rPr>
          <w:sz w:val="20"/>
          <w:szCs w:val="20"/>
          <w:lang w:eastAsia="zh-CN"/>
        </w:rPr>
        <w:t xml:space="preserve">ly indicatable TDRA entry in target BWP </w:t>
      </w:r>
      <w:r w:rsidR="009E6C00">
        <w:rPr>
          <w:sz w:val="20"/>
          <w:szCs w:val="20"/>
          <w:lang w:eastAsia="zh-CN"/>
        </w:rPr>
        <w:t>is</w:t>
      </w:r>
      <w:r w:rsidR="00B85256">
        <w:rPr>
          <w:sz w:val="20"/>
          <w:szCs w:val="20"/>
          <w:lang w:eastAsia="zh-CN"/>
        </w:rPr>
        <w:t xml:space="preserve"> limited by the bit length of the field of DCI in active BWP. </w:t>
      </w:r>
      <w:r w:rsidR="00F73633">
        <w:rPr>
          <w:sz w:val="20"/>
          <w:szCs w:val="20"/>
          <w:lang w:eastAsia="zh-CN"/>
        </w:rPr>
        <w:t>Depending on the size of bit field</w:t>
      </w:r>
      <w:r w:rsidR="008F1181">
        <w:rPr>
          <w:sz w:val="20"/>
          <w:szCs w:val="20"/>
          <w:lang w:eastAsia="zh-CN"/>
        </w:rPr>
        <w:t xml:space="preserve"> in active and target BWP, either zero padding of truncation </w:t>
      </w:r>
      <w:r w:rsidR="009E6C00">
        <w:rPr>
          <w:sz w:val="20"/>
          <w:szCs w:val="20"/>
          <w:lang w:eastAsia="zh-CN"/>
        </w:rPr>
        <w:t>could be</w:t>
      </w:r>
      <w:r w:rsidR="008F1181">
        <w:rPr>
          <w:sz w:val="20"/>
          <w:szCs w:val="20"/>
          <w:lang w:eastAsia="zh-CN"/>
        </w:rPr>
        <w:t xml:space="preserve"> used.</w:t>
      </w:r>
      <w:r w:rsidR="006B6A80">
        <w:rPr>
          <w:sz w:val="20"/>
          <w:szCs w:val="20"/>
          <w:lang w:eastAsia="zh-CN"/>
        </w:rPr>
        <w:t xml:space="preserve"> </w:t>
      </w:r>
      <w:r w:rsidR="00705911">
        <w:rPr>
          <w:sz w:val="20"/>
          <w:szCs w:val="20"/>
          <w:lang w:eastAsia="zh-CN"/>
        </w:rPr>
        <w:t xml:space="preserve">The limitation of indication occurs only when zero padding happens. For example, information field length in active BWP and </w:t>
      </w:r>
      <w:r w:rsidR="009E6C00">
        <w:rPr>
          <w:sz w:val="20"/>
          <w:szCs w:val="20"/>
          <w:lang w:eastAsia="zh-CN"/>
        </w:rPr>
        <w:t>target</w:t>
      </w:r>
      <w:r w:rsidR="00705911">
        <w:rPr>
          <w:sz w:val="20"/>
          <w:szCs w:val="20"/>
          <w:lang w:eastAsia="zh-CN"/>
        </w:rPr>
        <w:t xml:space="preserve"> BWP are 3bits and 4bits respectively. Then, the TDRA entries which can be indicated in cross BWP scheduling DCI in active BWP is only the first 8 entries since MBS is zero padded with 0.</w:t>
      </w:r>
    </w:p>
    <w:p w14:paraId="0461D019" w14:textId="77777777" w:rsidR="001011E8" w:rsidRDefault="001011E8" w:rsidP="006B6A80">
      <w:pPr>
        <w:jc w:val="both"/>
        <w:rPr>
          <w:sz w:val="20"/>
          <w:szCs w:val="20"/>
          <w:lang w:eastAsia="zh-CN"/>
        </w:rPr>
      </w:pPr>
    </w:p>
    <w:p w14:paraId="6A951639" w14:textId="3D5F88A7" w:rsidR="005841CE" w:rsidRDefault="001011E8" w:rsidP="006B6A80">
      <w:pPr>
        <w:jc w:val="both"/>
        <w:rPr>
          <w:sz w:val="20"/>
          <w:szCs w:val="20"/>
          <w:lang w:eastAsia="zh-CN"/>
        </w:rPr>
      </w:pPr>
      <w:r>
        <w:rPr>
          <w:sz w:val="20"/>
          <w:szCs w:val="20"/>
          <w:lang w:eastAsia="zh-CN"/>
        </w:rPr>
        <w:lastRenderedPageBreak/>
        <w:t>The problem here is that if (A1) is considered and the potentially indicatable entries in TDRA table in target BWP are further limited based on derived minimum applicable K0 value, then depending on the TDRA configuration, there could be no indicatable entries remained</w:t>
      </w:r>
      <w:r w:rsidR="003E27A9">
        <w:rPr>
          <w:sz w:val="20"/>
          <w:szCs w:val="20"/>
          <w:lang w:eastAsia="zh-CN"/>
        </w:rPr>
        <w:t xml:space="preserve"> </w:t>
      </w:r>
      <w:r w:rsidR="0099332E">
        <w:rPr>
          <w:sz w:val="20"/>
          <w:szCs w:val="20"/>
          <w:lang w:eastAsia="zh-CN"/>
        </w:rPr>
        <w:t xml:space="preserve">especially when entries are ordered in ascending order of K0 value </w:t>
      </w:r>
      <w:r w:rsidR="003E27A9">
        <w:rPr>
          <w:sz w:val="20"/>
          <w:szCs w:val="20"/>
          <w:lang w:eastAsia="zh-CN"/>
        </w:rPr>
        <w:t>as shown in</w:t>
      </w:r>
      <w:r w:rsidR="00544523">
        <w:rPr>
          <w:sz w:val="20"/>
          <w:szCs w:val="20"/>
          <w:lang w:eastAsia="zh-CN"/>
        </w:rPr>
        <w:t xml:space="preserve"> </w:t>
      </w:r>
      <w:r w:rsidR="00544523">
        <w:rPr>
          <w:sz w:val="20"/>
          <w:szCs w:val="20"/>
          <w:lang w:eastAsia="zh-CN"/>
        </w:rPr>
        <w:fldChar w:fldCharType="begin"/>
      </w:r>
      <w:r w:rsidR="00544523">
        <w:rPr>
          <w:sz w:val="20"/>
          <w:szCs w:val="20"/>
          <w:lang w:eastAsia="zh-CN"/>
        </w:rPr>
        <w:instrText xml:space="preserve"> REF _Ref7807606 \h </w:instrText>
      </w:r>
      <w:r w:rsidR="00544523">
        <w:rPr>
          <w:sz w:val="20"/>
          <w:szCs w:val="20"/>
          <w:lang w:eastAsia="zh-CN"/>
        </w:rPr>
      </w:r>
      <w:r w:rsidR="00544523">
        <w:rPr>
          <w:sz w:val="20"/>
          <w:szCs w:val="20"/>
          <w:lang w:eastAsia="zh-CN"/>
        </w:rPr>
        <w:fldChar w:fldCharType="separate"/>
      </w:r>
      <w:r w:rsidR="00544523" w:rsidRPr="009F2E8E">
        <w:rPr>
          <w:sz w:val="20"/>
          <w:szCs w:val="20"/>
        </w:rPr>
        <w:t xml:space="preserve">Figure </w:t>
      </w:r>
      <w:r w:rsidR="00544523">
        <w:rPr>
          <w:noProof/>
          <w:sz w:val="20"/>
          <w:szCs w:val="20"/>
        </w:rPr>
        <w:t>3</w:t>
      </w:r>
      <w:r w:rsidR="00544523">
        <w:rPr>
          <w:sz w:val="20"/>
          <w:szCs w:val="20"/>
          <w:lang w:eastAsia="zh-CN"/>
        </w:rPr>
        <w:fldChar w:fldCharType="end"/>
      </w:r>
      <w:r>
        <w:rPr>
          <w:sz w:val="20"/>
          <w:szCs w:val="20"/>
          <w:lang w:eastAsia="zh-CN"/>
        </w:rPr>
        <w:t xml:space="preserve">. </w:t>
      </w:r>
    </w:p>
    <w:p w14:paraId="4A2AD999" w14:textId="05FD6FA1" w:rsidR="005841CE" w:rsidRDefault="005841CE" w:rsidP="006B6A80">
      <w:pPr>
        <w:jc w:val="both"/>
        <w:rPr>
          <w:sz w:val="20"/>
          <w:szCs w:val="20"/>
          <w:lang w:eastAsia="zh-CN"/>
        </w:rPr>
      </w:pPr>
    </w:p>
    <w:p w14:paraId="482CC7F3" w14:textId="53B5F7FF" w:rsidR="009F2E8E" w:rsidRDefault="00544523" w:rsidP="009F2E8E">
      <w:pPr>
        <w:keepNext/>
        <w:jc w:val="center"/>
      </w:pPr>
      <w:r w:rsidRPr="00544523">
        <w:rPr>
          <w:noProof/>
        </w:rPr>
        <w:drawing>
          <wp:inline distT="0" distB="0" distL="0" distR="0" wp14:anchorId="06F7DAD7" wp14:editId="553920FB">
            <wp:extent cx="5138705" cy="2316389"/>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2988" cy="2318319"/>
                    </a:xfrm>
                    <a:prstGeom prst="rect">
                      <a:avLst/>
                    </a:prstGeom>
                  </pic:spPr>
                </pic:pic>
              </a:graphicData>
            </a:graphic>
          </wp:inline>
        </w:drawing>
      </w:r>
    </w:p>
    <w:p w14:paraId="66B01594" w14:textId="3B19AFA5" w:rsidR="009F2E8E" w:rsidRPr="009F2E8E" w:rsidRDefault="009F2E8E" w:rsidP="009F2E8E">
      <w:pPr>
        <w:pStyle w:val="Caption"/>
        <w:rPr>
          <w:sz w:val="20"/>
          <w:szCs w:val="20"/>
          <w:lang w:eastAsia="zh-CN"/>
        </w:rPr>
      </w:pPr>
      <w:bookmarkStart w:id="4" w:name="_Ref7807606"/>
      <w:r w:rsidRPr="009F2E8E">
        <w:rPr>
          <w:sz w:val="20"/>
          <w:szCs w:val="20"/>
        </w:rPr>
        <w:t xml:space="preserve">Figure </w:t>
      </w:r>
      <w:r w:rsidRPr="009F2E8E">
        <w:rPr>
          <w:sz w:val="20"/>
          <w:szCs w:val="20"/>
        </w:rPr>
        <w:fldChar w:fldCharType="begin"/>
      </w:r>
      <w:r w:rsidRPr="009F2E8E">
        <w:rPr>
          <w:sz w:val="20"/>
          <w:szCs w:val="20"/>
        </w:rPr>
        <w:instrText xml:space="preserve"> SEQ Figure \* ARABIC </w:instrText>
      </w:r>
      <w:r w:rsidRPr="009F2E8E">
        <w:rPr>
          <w:sz w:val="20"/>
          <w:szCs w:val="20"/>
        </w:rPr>
        <w:fldChar w:fldCharType="separate"/>
      </w:r>
      <w:r w:rsidR="004215F2">
        <w:rPr>
          <w:noProof/>
          <w:sz w:val="20"/>
          <w:szCs w:val="20"/>
        </w:rPr>
        <w:t>3</w:t>
      </w:r>
      <w:r w:rsidRPr="009F2E8E">
        <w:rPr>
          <w:sz w:val="20"/>
          <w:szCs w:val="20"/>
        </w:rPr>
        <w:fldChar w:fldCharType="end"/>
      </w:r>
      <w:bookmarkEnd w:id="4"/>
      <w:r>
        <w:rPr>
          <w:sz w:val="20"/>
          <w:szCs w:val="20"/>
        </w:rPr>
        <w:t xml:space="preserve"> The case with no remaining TDRA entries after limitation based derived minimum K0 value</w:t>
      </w:r>
    </w:p>
    <w:p w14:paraId="7BB0F16B" w14:textId="6F1E0D84" w:rsidR="00B51311" w:rsidRDefault="0099332E" w:rsidP="00B51311">
      <w:pPr>
        <w:jc w:val="both"/>
        <w:rPr>
          <w:sz w:val="20"/>
          <w:szCs w:val="20"/>
          <w:lang w:eastAsia="zh-CN"/>
        </w:rPr>
      </w:pPr>
      <w:r>
        <w:rPr>
          <w:sz w:val="20"/>
          <w:szCs w:val="20"/>
          <w:lang w:eastAsia="zh-CN"/>
        </w:rPr>
        <w:t>S</w:t>
      </w:r>
      <w:r w:rsidR="00067A0F">
        <w:rPr>
          <w:sz w:val="20"/>
          <w:szCs w:val="20"/>
          <w:lang w:eastAsia="zh-CN"/>
        </w:rPr>
        <w:t xml:space="preserve">imple solution is to </w:t>
      </w:r>
      <w:r w:rsidR="00B51311">
        <w:rPr>
          <w:sz w:val="20"/>
          <w:szCs w:val="20"/>
          <w:lang w:eastAsia="zh-CN"/>
        </w:rPr>
        <w:t>order TDRA entries in descending order of K0 values. This will make sure at least one TDRA entries indicatable in target BWP (with largest K0 value).</w:t>
      </w:r>
      <w:r w:rsidR="0062107B">
        <w:rPr>
          <w:sz w:val="20"/>
          <w:szCs w:val="20"/>
          <w:lang w:eastAsia="zh-CN"/>
        </w:rPr>
        <w:t xml:space="preserve"> And, updating K0 values in TDRA table with max(K0_min, K0) </w:t>
      </w:r>
      <w:r w:rsidR="00A134CD">
        <w:rPr>
          <w:sz w:val="20"/>
          <w:szCs w:val="20"/>
          <w:lang w:eastAsia="zh-CN"/>
        </w:rPr>
        <w:t>also helps in this case.</w:t>
      </w:r>
    </w:p>
    <w:p w14:paraId="745E3995" w14:textId="0B3AB980" w:rsidR="009F2E8E" w:rsidRDefault="009F2E8E" w:rsidP="009F2E8E">
      <w:pPr>
        <w:jc w:val="center"/>
        <w:rPr>
          <w:sz w:val="20"/>
          <w:szCs w:val="20"/>
          <w:lang w:eastAsia="zh-CN"/>
        </w:rPr>
      </w:pPr>
    </w:p>
    <w:p w14:paraId="66EB1B78" w14:textId="6489BEBB" w:rsidR="009F2E8E" w:rsidRDefault="009F2E8E" w:rsidP="009F2E8E">
      <w:pPr>
        <w:jc w:val="center"/>
        <w:rPr>
          <w:sz w:val="20"/>
          <w:szCs w:val="20"/>
          <w:lang w:eastAsia="zh-CN"/>
        </w:rPr>
      </w:pPr>
    </w:p>
    <w:p w14:paraId="6E76EB08" w14:textId="24F0384D" w:rsidR="009F2E8E" w:rsidRDefault="00E42F8D" w:rsidP="009F2E8E">
      <w:pPr>
        <w:keepNext/>
        <w:jc w:val="center"/>
      </w:pPr>
      <w:r w:rsidRPr="00E42F8D">
        <w:rPr>
          <w:noProof/>
        </w:rPr>
        <w:drawing>
          <wp:inline distT="0" distB="0" distL="0" distR="0" wp14:anchorId="2EAC9779" wp14:editId="5305E6AD">
            <wp:extent cx="5395051" cy="240675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3372" cy="2410468"/>
                    </a:xfrm>
                    <a:prstGeom prst="rect">
                      <a:avLst/>
                    </a:prstGeom>
                  </pic:spPr>
                </pic:pic>
              </a:graphicData>
            </a:graphic>
          </wp:inline>
        </w:drawing>
      </w:r>
    </w:p>
    <w:p w14:paraId="1366FA9B" w14:textId="6B5E5F88" w:rsidR="009F2E8E" w:rsidRPr="009F2E8E" w:rsidRDefault="009F2E8E" w:rsidP="009F2E8E">
      <w:pPr>
        <w:pStyle w:val="Caption"/>
        <w:rPr>
          <w:sz w:val="20"/>
          <w:szCs w:val="20"/>
          <w:lang w:eastAsia="zh-CN"/>
        </w:rPr>
      </w:pPr>
      <w:r w:rsidRPr="009F2E8E">
        <w:rPr>
          <w:sz w:val="20"/>
          <w:szCs w:val="20"/>
        </w:rPr>
        <w:t xml:space="preserve">Figure </w:t>
      </w:r>
      <w:r w:rsidRPr="009F2E8E">
        <w:rPr>
          <w:sz w:val="20"/>
          <w:szCs w:val="20"/>
        </w:rPr>
        <w:fldChar w:fldCharType="begin"/>
      </w:r>
      <w:r w:rsidRPr="009F2E8E">
        <w:rPr>
          <w:sz w:val="20"/>
          <w:szCs w:val="20"/>
        </w:rPr>
        <w:instrText xml:space="preserve"> SEQ Figure \* ARABIC </w:instrText>
      </w:r>
      <w:r w:rsidRPr="009F2E8E">
        <w:rPr>
          <w:sz w:val="20"/>
          <w:szCs w:val="20"/>
        </w:rPr>
        <w:fldChar w:fldCharType="separate"/>
      </w:r>
      <w:r w:rsidR="004215F2">
        <w:rPr>
          <w:noProof/>
          <w:sz w:val="20"/>
          <w:szCs w:val="20"/>
        </w:rPr>
        <w:t>4</w:t>
      </w:r>
      <w:r w:rsidRPr="009F2E8E">
        <w:rPr>
          <w:sz w:val="20"/>
          <w:szCs w:val="20"/>
        </w:rPr>
        <w:fldChar w:fldCharType="end"/>
      </w:r>
      <w:r>
        <w:rPr>
          <w:sz w:val="20"/>
          <w:szCs w:val="20"/>
        </w:rPr>
        <w:t xml:space="preserve"> TDRA table </w:t>
      </w:r>
      <w:r w:rsidR="00BA67CE">
        <w:rPr>
          <w:sz w:val="20"/>
          <w:szCs w:val="20"/>
        </w:rPr>
        <w:t xml:space="preserve">with entries </w:t>
      </w:r>
      <w:r>
        <w:rPr>
          <w:sz w:val="20"/>
          <w:szCs w:val="20"/>
        </w:rPr>
        <w:t>sorted in descending order of K0 values</w:t>
      </w:r>
    </w:p>
    <w:p w14:paraId="7860892C" w14:textId="7774BF7E" w:rsidR="009F2E8E" w:rsidRPr="005D4CD0" w:rsidRDefault="009F2E8E" w:rsidP="006B6A80">
      <w:pPr>
        <w:jc w:val="both"/>
        <w:rPr>
          <w:sz w:val="20"/>
          <w:szCs w:val="20"/>
          <w:lang w:eastAsia="zh-CN"/>
        </w:rPr>
      </w:pPr>
    </w:p>
    <w:p w14:paraId="37E7B32A" w14:textId="57D48A6A" w:rsidR="00716F87" w:rsidRPr="009F2E8E" w:rsidRDefault="009F2E8E" w:rsidP="00983326">
      <w:pPr>
        <w:rPr>
          <w:b/>
          <w:sz w:val="20"/>
          <w:szCs w:val="20"/>
          <w:lang w:eastAsia="zh-CN"/>
        </w:rPr>
      </w:pPr>
      <w:r>
        <w:rPr>
          <w:b/>
          <w:sz w:val="20"/>
          <w:szCs w:val="20"/>
          <w:lang w:eastAsia="zh-CN"/>
        </w:rPr>
        <w:t>Observation</w:t>
      </w:r>
      <w:r w:rsidR="00736551">
        <w:rPr>
          <w:b/>
          <w:sz w:val="20"/>
          <w:szCs w:val="20"/>
          <w:lang w:eastAsia="zh-CN"/>
        </w:rPr>
        <w:t xml:space="preserve"> 4</w:t>
      </w:r>
    </w:p>
    <w:p w14:paraId="333BDA3A" w14:textId="455379AA" w:rsidR="009F2E8E" w:rsidRDefault="0001000C" w:rsidP="009F2E8E">
      <w:pPr>
        <w:pStyle w:val="ListParagraph"/>
        <w:numPr>
          <w:ilvl w:val="0"/>
          <w:numId w:val="31"/>
        </w:numPr>
        <w:rPr>
          <w:sz w:val="20"/>
          <w:szCs w:val="20"/>
          <w:lang w:eastAsia="zh-CN"/>
        </w:rPr>
      </w:pPr>
      <w:r>
        <w:rPr>
          <w:sz w:val="20"/>
          <w:szCs w:val="20"/>
          <w:lang w:eastAsia="zh-CN"/>
        </w:rPr>
        <w:t xml:space="preserve">If TDRA table is not ordered properly, </w:t>
      </w:r>
      <w:r w:rsidR="00710E8B">
        <w:rPr>
          <w:sz w:val="20"/>
          <w:szCs w:val="20"/>
          <w:lang w:eastAsia="zh-CN"/>
        </w:rPr>
        <w:t>it could be possible that there could no indictable TDRA entries left after limiting indicatable entries based on derived minimum applicable K0</w:t>
      </w:r>
      <w:r w:rsidR="00475069">
        <w:rPr>
          <w:sz w:val="20"/>
          <w:szCs w:val="20"/>
          <w:lang w:eastAsia="zh-CN"/>
        </w:rPr>
        <w:t xml:space="preserve"> or K2</w:t>
      </w:r>
      <w:r w:rsidR="00710E8B">
        <w:rPr>
          <w:sz w:val="20"/>
          <w:szCs w:val="20"/>
          <w:lang w:eastAsia="zh-CN"/>
        </w:rPr>
        <w:t xml:space="preserve"> value.</w:t>
      </w:r>
    </w:p>
    <w:p w14:paraId="01456BC7" w14:textId="254952C0" w:rsidR="00710E8B" w:rsidRDefault="00710E8B" w:rsidP="005555B8">
      <w:pPr>
        <w:tabs>
          <w:tab w:val="left" w:pos="2126"/>
          <w:tab w:val="left" w:pos="4126"/>
        </w:tabs>
        <w:rPr>
          <w:sz w:val="20"/>
          <w:szCs w:val="20"/>
          <w:lang w:eastAsia="zh-CN"/>
        </w:rPr>
      </w:pPr>
    </w:p>
    <w:p w14:paraId="0B16A828" w14:textId="0D7CD649" w:rsidR="00710E8B" w:rsidRPr="00875066" w:rsidRDefault="00710E8B" w:rsidP="00710E8B">
      <w:pPr>
        <w:rPr>
          <w:b/>
          <w:sz w:val="20"/>
          <w:szCs w:val="20"/>
          <w:lang w:eastAsia="zh-CN"/>
        </w:rPr>
      </w:pPr>
      <w:r w:rsidRPr="00875066">
        <w:rPr>
          <w:b/>
          <w:sz w:val="20"/>
          <w:szCs w:val="20"/>
          <w:lang w:eastAsia="zh-CN"/>
        </w:rPr>
        <w:t>Proposal</w:t>
      </w:r>
      <w:r w:rsidR="00736551">
        <w:rPr>
          <w:b/>
          <w:sz w:val="20"/>
          <w:szCs w:val="20"/>
          <w:lang w:eastAsia="zh-CN"/>
        </w:rPr>
        <w:t xml:space="preserve"> 3</w:t>
      </w:r>
    </w:p>
    <w:p w14:paraId="74245631" w14:textId="65A5B1D6" w:rsidR="00710E8B" w:rsidRPr="00875066" w:rsidRDefault="00710E8B" w:rsidP="00710E8B">
      <w:pPr>
        <w:pStyle w:val="ListParagraph"/>
        <w:numPr>
          <w:ilvl w:val="0"/>
          <w:numId w:val="31"/>
        </w:numPr>
        <w:rPr>
          <w:sz w:val="20"/>
          <w:szCs w:val="20"/>
          <w:lang w:eastAsia="zh-CN"/>
        </w:rPr>
      </w:pPr>
      <w:r w:rsidRPr="00875066">
        <w:rPr>
          <w:sz w:val="20"/>
          <w:szCs w:val="20"/>
          <w:lang w:eastAsia="zh-CN"/>
        </w:rPr>
        <w:t xml:space="preserve">UE expects that TDRA tables </w:t>
      </w:r>
      <w:r w:rsidR="00515D6B">
        <w:rPr>
          <w:sz w:val="20"/>
          <w:szCs w:val="20"/>
          <w:lang w:eastAsia="zh-CN"/>
        </w:rPr>
        <w:t>are</w:t>
      </w:r>
      <w:r w:rsidRPr="00875066">
        <w:rPr>
          <w:sz w:val="20"/>
          <w:szCs w:val="20"/>
          <w:lang w:eastAsia="zh-CN"/>
        </w:rPr>
        <w:t xml:space="preserve"> configured such that </w:t>
      </w:r>
      <w:r w:rsidR="00724600">
        <w:rPr>
          <w:sz w:val="20"/>
          <w:szCs w:val="20"/>
          <w:lang w:eastAsia="zh-CN"/>
        </w:rPr>
        <w:t>their</w:t>
      </w:r>
      <w:r w:rsidRPr="00875066">
        <w:rPr>
          <w:sz w:val="20"/>
          <w:szCs w:val="20"/>
          <w:lang w:eastAsia="zh-CN"/>
        </w:rPr>
        <w:t xml:space="preserve"> entries are ordered in descending order of K0 value.</w:t>
      </w:r>
    </w:p>
    <w:p w14:paraId="6624C4BC" w14:textId="2B9C4F1E" w:rsidR="009611C1" w:rsidRDefault="009611C1" w:rsidP="008000D9">
      <w:pPr>
        <w:jc w:val="both"/>
        <w:rPr>
          <w:b/>
          <w:i/>
          <w:color w:val="000000" w:themeColor="text1"/>
          <w:sz w:val="20"/>
          <w:szCs w:val="20"/>
          <w:lang w:eastAsia="zh-CN"/>
        </w:rPr>
      </w:pPr>
    </w:p>
    <w:p w14:paraId="2693FE2D" w14:textId="63E7AF99" w:rsidR="009611C1" w:rsidRDefault="00BF1FEB" w:rsidP="00BF1FEB">
      <w:pPr>
        <w:pStyle w:val="Heading3"/>
      </w:pPr>
      <w:r>
        <w:t xml:space="preserve">Aspect (A3) : </w:t>
      </w:r>
      <w:r w:rsidR="00214053">
        <w:t xml:space="preserve">Different </w:t>
      </w:r>
      <w:r w:rsidR="00837B0B">
        <w:t>SCS</w:t>
      </w:r>
    </w:p>
    <w:p w14:paraId="6235BD2E" w14:textId="4157A8AD" w:rsidR="00BF1FEB" w:rsidRDefault="00214053" w:rsidP="00713E4C">
      <w:pPr>
        <w:jc w:val="both"/>
        <w:rPr>
          <w:sz w:val="20"/>
          <w:szCs w:val="20"/>
          <w:lang w:eastAsia="zh-CN"/>
        </w:rPr>
      </w:pPr>
      <w:r>
        <w:rPr>
          <w:sz w:val="20"/>
          <w:szCs w:val="20"/>
          <w:lang w:eastAsia="zh-CN"/>
        </w:rPr>
        <w:t xml:space="preserve">R15 allows BWP scheduling </w:t>
      </w:r>
      <w:r w:rsidR="0097717D">
        <w:rPr>
          <w:sz w:val="20"/>
          <w:szCs w:val="20"/>
          <w:lang w:eastAsia="zh-CN"/>
        </w:rPr>
        <w:t xml:space="preserve">across BWP with different SCS. </w:t>
      </w:r>
      <w:r w:rsidR="008651C2">
        <w:rPr>
          <w:sz w:val="20"/>
          <w:szCs w:val="20"/>
          <w:lang w:eastAsia="zh-CN"/>
        </w:rPr>
        <w:t xml:space="preserve">In this case, the K0 value indicated in data scheduling DCI is counted in terms of scheduled BWP. </w:t>
      </w:r>
      <w:r w:rsidR="00EE6105">
        <w:rPr>
          <w:sz w:val="20"/>
          <w:szCs w:val="20"/>
          <w:lang w:eastAsia="zh-CN"/>
        </w:rPr>
        <w:t xml:space="preserve">If minimum applicable K0/K2 is derived, this cannot be </w:t>
      </w:r>
      <w:r w:rsidR="00A72106">
        <w:rPr>
          <w:sz w:val="20"/>
          <w:szCs w:val="20"/>
          <w:lang w:eastAsia="zh-CN"/>
        </w:rPr>
        <w:t>applied</w:t>
      </w:r>
      <w:r w:rsidR="00EE6105">
        <w:rPr>
          <w:sz w:val="20"/>
          <w:szCs w:val="20"/>
          <w:lang w:eastAsia="zh-CN"/>
        </w:rPr>
        <w:t xml:space="preserve"> directly to TDRA </w:t>
      </w:r>
      <w:r w:rsidR="00EE6105">
        <w:rPr>
          <w:sz w:val="20"/>
          <w:szCs w:val="20"/>
          <w:lang w:eastAsia="zh-CN"/>
        </w:rPr>
        <w:lastRenderedPageBreak/>
        <w:t>table in target BW</w:t>
      </w:r>
      <w:r w:rsidR="00D77311">
        <w:rPr>
          <w:sz w:val="20"/>
          <w:szCs w:val="20"/>
          <w:lang w:eastAsia="zh-CN"/>
        </w:rPr>
        <w:t>P</w:t>
      </w:r>
      <w:r w:rsidR="00713E4C">
        <w:rPr>
          <w:sz w:val="20"/>
          <w:szCs w:val="20"/>
          <w:lang w:eastAsia="zh-CN"/>
        </w:rPr>
        <w:t xml:space="preserve"> </w:t>
      </w:r>
      <w:r w:rsidR="00A72106">
        <w:rPr>
          <w:sz w:val="20"/>
          <w:szCs w:val="20"/>
          <w:lang w:eastAsia="zh-CN"/>
        </w:rPr>
        <w:t>due to</w:t>
      </w:r>
      <w:r w:rsidR="00713E4C">
        <w:rPr>
          <w:sz w:val="20"/>
          <w:szCs w:val="20"/>
          <w:lang w:eastAsia="zh-CN"/>
        </w:rPr>
        <w:t xml:space="preserve"> different </w:t>
      </w:r>
      <w:r w:rsidR="00A72106">
        <w:rPr>
          <w:sz w:val="20"/>
          <w:szCs w:val="20"/>
          <w:lang w:eastAsia="zh-CN"/>
        </w:rPr>
        <w:t>slot length</w:t>
      </w:r>
      <w:r w:rsidR="00713E4C">
        <w:rPr>
          <w:sz w:val="20"/>
          <w:szCs w:val="20"/>
          <w:lang w:eastAsia="zh-CN"/>
        </w:rPr>
        <w:t>. The derived value should be translated to K0/K2 value in terms of SCS of the target BWP.</w:t>
      </w:r>
    </w:p>
    <w:p w14:paraId="304C103A" w14:textId="2314D9CF" w:rsidR="0097717D" w:rsidRDefault="0097717D" w:rsidP="00BF1FEB">
      <w:pPr>
        <w:rPr>
          <w:sz w:val="20"/>
          <w:szCs w:val="20"/>
          <w:lang w:eastAsia="zh-CN"/>
        </w:rPr>
      </w:pPr>
    </w:p>
    <w:p w14:paraId="71F48DE6" w14:textId="5F340E5C" w:rsidR="00EC0710" w:rsidRPr="00EC0710" w:rsidRDefault="00EC0710" w:rsidP="00BF1FEB">
      <w:pPr>
        <w:rPr>
          <w:b/>
          <w:sz w:val="20"/>
          <w:szCs w:val="20"/>
          <w:lang w:eastAsia="zh-CN"/>
        </w:rPr>
      </w:pPr>
      <w:r w:rsidRPr="00EC0710">
        <w:rPr>
          <w:b/>
          <w:sz w:val="20"/>
          <w:szCs w:val="20"/>
          <w:lang w:eastAsia="zh-CN"/>
        </w:rPr>
        <w:t>Observation</w:t>
      </w:r>
      <w:r w:rsidR="00736551">
        <w:rPr>
          <w:b/>
          <w:sz w:val="20"/>
          <w:szCs w:val="20"/>
          <w:lang w:eastAsia="zh-CN"/>
        </w:rPr>
        <w:t xml:space="preserve"> 5</w:t>
      </w:r>
    </w:p>
    <w:p w14:paraId="0E52A937" w14:textId="02529C56" w:rsidR="009611C1" w:rsidRPr="00D81986" w:rsidRDefault="00EC0710" w:rsidP="00D81986">
      <w:pPr>
        <w:pStyle w:val="ListParagraph"/>
        <w:numPr>
          <w:ilvl w:val="0"/>
          <w:numId w:val="31"/>
        </w:numPr>
        <w:tabs>
          <w:tab w:val="left" w:pos="1260"/>
        </w:tabs>
        <w:rPr>
          <w:sz w:val="20"/>
          <w:szCs w:val="20"/>
          <w:lang w:eastAsia="zh-CN"/>
        </w:rPr>
      </w:pPr>
      <w:r>
        <w:rPr>
          <w:sz w:val="20"/>
          <w:szCs w:val="20"/>
          <w:lang w:eastAsia="zh-CN"/>
        </w:rPr>
        <w:t xml:space="preserve">If derived minimum K0/K2 is to be applied to TDRA table in target BWP, then it should be translated and applied accordingly </w:t>
      </w:r>
      <w:r w:rsidR="00434A5F">
        <w:rPr>
          <w:sz w:val="20"/>
          <w:szCs w:val="20"/>
          <w:lang w:eastAsia="zh-CN"/>
        </w:rPr>
        <w:t xml:space="preserve">in terms of </w:t>
      </w:r>
      <w:r>
        <w:rPr>
          <w:sz w:val="20"/>
          <w:szCs w:val="20"/>
          <w:lang w:eastAsia="zh-CN"/>
        </w:rPr>
        <w:t>SCS of the target BWP.</w:t>
      </w:r>
    </w:p>
    <w:p w14:paraId="2B291CBD" w14:textId="41C9EC61" w:rsidR="008000D9" w:rsidRDefault="008000D9" w:rsidP="00DE6FF3">
      <w:pPr>
        <w:tabs>
          <w:tab w:val="left" w:pos="5314"/>
        </w:tabs>
        <w:rPr>
          <w:sz w:val="20"/>
          <w:szCs w:val="20"/>
          <w:lang w:eastAsia="zh-CN"/>
        </w:rPr>
      </w:pPr>
    </w:p>
    <w:p w14:paraId="0F47E025" w14:textId="5DDDD91B" w:rsidR="00D02247" w:rsidRDefault="00D02247" w:rsidP="00D02247">
      <w:pPr>
        <w:pStyle w:val="Heading2"/>
      </w:pPr>
      <w:r w:rsidRPr="00D02247">
        <w:t xml:space="preserve">Adaptation on </w:t>
      </w:r>
      <w:r w:rsidR="00434A5F">
        <w:t>A</w:t>
      </w:r>
      <w:r w:rsidRPr="00D02247">
        <w:t xml:space="preserve">periodic SRS slot </w:t>
      </w:r>
      <w:r w:rsidR="00434A5F">
        <w:t>O</w:t>
      </w:r>
      <w:r w:rsidRPr="00D02247">
        <w:t xml:space="preserve">ffset and/or K1 </w:t>
      </w:r>
      <w:r w:rsidR="00434A5F">
        <w:t>V</w:t>
      </w:r>
      <w:r w:rsidRPr="00D02247">
        <w:t>alue</w:t>
      </w:r>
    </w:p>
    <w:p w14:paraId="05DF7F48" w14:textId="74B0DB8D" w:rsidR="00D02247" w:rsidRDefault="008000D9" w:rsidP="00703520">
      <w:pPr>
        <w:jc w:val="both"/>
        <w:rPr>
          <w:sz w:val="20"/>
          <w:szCs w:val="20"/>
          <w:lang w:eastAsia="zh-CN"/>
        </w:rPr>
      </w:pPr>
      <w:r>
        <w:rPr>
          <w:sz w:val="20"/>
          <w:szCs w:val="20"/>
          <w:lang w:eastAsia="zh-CN"/>
        </w:rPr>
        <w:t xml:space="preserve">The aperiodic SRS offset is fundamentally similar to K2. </w:t>
      </w:r>
      <w:r w:rsidR="00154895">
        <w:rPr>
          <w:sz w:val="20"/>
          <w:szCs w:val="20"/>
          <w:lang w:eastAsia="zh-CN"/>
        </w:rPr>
        <w:t xml:space="preserve">Both quantity describes the time gap between DCI and actual </w:t>
      </w:r>
      <w:proofErr w:type="spellStart"/>
      <w:r w:rsidR="00154895">
        <w:rPr>
          <w:sz w:val="20"/>
          <w:szCs w:val="20"/>
          <w:lang w:eastAsia="zh-CN"/>
        </w:rPr>
        <w:t>tx</w:t>
      </w:r>
      <w:proofErr w:type="spellEnd"/>
      <w:r w:rsidR="00154895">
        <w:rPr>
          <w:sz w:val="20"/>
          <w:szCs w:val="20"/>
          <w:lang w:eastAsia="zh-CN"/>
        </w:rPr>
        <w:t xml:space="preserve"> time</w:t>
      </w:r>
      <w:r w:rsidR="004B5988">
        <w:rPr>
          <w:sz w:val="20"/>
          <w:szCs w:val="20"/>
          <w:lang w:eastAsia="zh-CN"/>
        </w:rPr>
        <w:t xml:space="preserve"> (of PUSCH or SRS)</w:t>
      </w:r>
      <w:r w:rsidR="00154895">
        <w:rPr>
          <w:sz w:val="20"/>
          <w:szCs w:val="20"/>
          <w:lang w:eastAsia="zh-CN"/>
        </w:rPr>
        <w:t xml:space="preserve">. </w:t>
      </w:r>
      <w:r w:rsidR="004B5988">
        <w:rPr>
          <w:sz w:val="20"/>
          <w:szCs w:val="20"/>
          <w:lang w:eastAsia="zh-CN"/>
        </w:rPr>
        <w:t xml:space="preserve">The difference is the amount of </w:t>
      </w:r>
      <w:r w:rsidR="00907A4E">
        <w:rPr>
          <w:sz w:val="20"/>
          <w:szCs w:val="20"/>
          <w:lang w:eastAsia="zh-CN"/>
        </w:rPr>
        <w:t xml:space="preserve">BB </w:t>
      </w:r>
      <w:r w:rsidR="004B5988">
        <w:rPr>
          <w:sz w:val="20"/>
          <w:szCs w:val="20"/>
          <w:lang w:eastAsia="zh-CN"/>
        </w:rPr>
        <w:t xml:space="preserve">processing for PUSCH and SRS since UE receives DCI requesting uplink transmission. Since SRS </w:t>
      </w:r>
      <w:r w:rsidR="00703520">
        <w:rPr>
          <w:sz w:val="20"/>
          <w:szCs w:val="20"/>
          <w:lang w:eastAsia="zh-CN"/>
        </w:rPr>
        <w:t xml:space="preserve">is relatively simple compared to PUSCH, the required preparation time for SRS could be shorter than that of PUSCH. So, </w:t>
      </w:r>
      <w:r w:rsidR="003C0ABA">
        <w:rPr>
          <w:sz w:val="20"/>
          <w:szCs w:val="20"/>
          <w:lang w:eastAsia="zh-CN"/>
        </w:rPr>
        <w:t xml:space="preserve">it seems that there is </w:t>
      </w:r>
      <w:r w:rsidR="000B7281">
        <w:rPr>
          <w:sz w:val="20"/>
          <w:szCs w:val="20"/>
          <w:lang w:eastAsia="zh-CN"/>
        </w:rPr>
        <w:t>no strong</w:t>
      </w:r>
      <w:r w:rsidR="003C0ABA">
        <w:rPr>
          <w:sz w:val="20"/>
          <w:szCs w:val="20"/>
          <w:lang w:eastAsia="zh-CN"/>
        </w:rPr>
        <w:t xml:space="preserve"> </w:t>
      </w:r>
      <w:r w:rsidR="000B7281">
        <w:rPr>
          <w:sz w:val="20"/>
          <w:szCs w:val="20"/>
          <w:lang w:eastAsia="zh-CN"/>
        </w:rPr>
        <w:t>m</w:t>
      </w:r>
      <w:r w:rsidR="0015618A">
        <w:rPr>
          <w:sz w:val="20"/>
          <w:szCs w:val="20"/>
          <w:lang w:eastAsia="zh-CN"/>
        </w:rPr>
        <w:t xml:space="preserve">otivation for </w:t>
      </w:r>
      <w:r w:rsidR="00015BC0">
        <w:rPr>
          <w:sz w:val="20"/>
          <w:szCs w:val="20"/>
          <w:lang w:eastAsia="zh-CN"/>
        </w:rPr>
        <w:t xml:space="preserve">further </w:t>
      </w:r>
      <w:r w:rsidR="0015618A">
        <w:rPr>
          <w:sz w:val="20"/>
          <w:szCs w:val="20"/>
          <w:lang w:eastAsia="zh-CN"/>
        </w:rPr>
        <w:t>delaying SRS</w:t>
      </w:r>
      <w:r w:rsidR="00273DAD">
        <w:rPr>
          <w:sz w:val="20"/>
          <w:szCs w:val="20"/>
          <w:lang w:eastAsia="zh-CN"/>
        </w:rPr>
        <w:t xml:space="preserve"> transmission.</w:t>
      </w:r>
    </w:p>
    <w:p w14:paraId="1CCBD928" w14:textId="5356A0DB" w:rsidR="00273DAD" w:rsidRDefault="00273DAD" w:rsidP="00D02247">
      <w:pPr>
        <w:rPr>
          <w:sz w:val="20"/>
          <w:szCs w:val="20"/>
          <w:lang w:eastAsia="zh-CN"/>
        </w:rPr>
      </w:pPr>
    </w:p>
    <w:p w14:paraId="3D65DCC8" w14:textId="0B166F64" w:rsidR="00273DAD" w:rsidRPr="00447289" w:rsidRDefault="00447289" w:rsidP="00D02247">
      <w:pPr>
        <w:rPr>
          <w:b/>
          <w:sz w:val="20"/>
          <w:szCs w:val="20"/>
          <w:lang w:eastAsia="zh-CN"/>
        </w:rPr>
      </w:pPr>
      <w:r w:rsidRPr="00447289">
        <w:rPr>
          <w:b/>
          <w:sz w:val="20"/>
          <w:szCs w:val="20"/>
          <w:lang w:eastAsia="zh-CN"/>
        </w:rPr>
        <w:t>Proposal</w:t>
      </w:r>
      <w:r w:rsidR="00736551">
        <w:rPr>
          <w:b/>
          <w:sz w:val="20"/>
          <w:szCs w:val="20"/>
          <w:lang w:eastAsia="zh-CN"/>
        </w:rPr>
        <w:t xml:space="preserve"> 4</w:t>
      </w:r>
    </w:p>
    <w:p w14:paraId="35ACB71E" w14:textId="724307C5" w:rsidR="00447289" w:rsidRPr="00447289" w:rsidRDefault="00447289" w:rsidP="00447289">
      <w:pPr>
        <w:pStyle w:val="ListParagraph"/>
        <w:numPr>
          <w:ilvl w:val="0"/>
          <w:numId w:val="32"/>
        </w:numPr>
        <w:rPr>
          <w:sz w:val="20"/>
          <w:szCs w:val="20"/>
          <w:lang w:eastAsia="zh-CN"/>
        </w:rPr>
      </w:pPr>
      <w:r>
        <w:rPr>
          <w:sz w:val="20"/>
          <w:szCs w:val="20"/>
          <w:lang w:eastAsia="zh-CN"/>
        </w:rPr>
        <w:t xml:space="preserve">Do not limit </w:t>
      </w:r>
      <w:r w:rsidRPr="00447289">
        <w:rPr>
          <w:sz w:val="20"/>
          <w:szCs w:val="20"/>
          <w:lang w:eastAsia="zh-CN"/>
        </w:rPr>
        <w:t>aperiodic SRS slot offset</w:t>
      </w:r>
      <w:r w:rsidR="00DF316F">
        <w:rPr>
          <w:sz w:val="20"/>
          <w:szCs w:val="20"/>
          <w:lang w:eastAsia="zh-CN"/>
        </w:rPr>
        <w:t>.</w:t>
      </w:r>
    </w:p>
    <w:p w14:paraId="60B5A372" w14:textId="334C3025" w:rsidR="008000D9" w:rsidRDefault="008000D9" w:rsidP="00D02247">
      <w:pPr>
        <w:rPr>
          <w:sz w:val="20"/>
          <w:szCs w:val="20"/>
          <w:lang w:eastAsia="zh-CN"/>
        </w:rPr>
      </w:pPr>
    </w:p>
    <w:p w14:paraId="6DCB3B48" w14:textId="6B13A2B9" w:rsidR="00447289" w:rsidRDefault="00935C83" w:rsidP="00F43B00">
      <w:pPr>
        <w:jc w:val="both"/>
        <w:rPr>
          <w:sz w:val="20"/>
          <w:szCs w:val="20"/>
          <w:lang w:eastAsia="zh-CN"/>
        </w:rPr>
      </w:pPr>
      <w:r>
        <w:rPr>
          <w:sz w:val="20"/>
          <w:szCs w:val="20"/>
          <w:lang w:eastAsia="zh-CN"/>
        </w:rPr>
        <w:t xml:space="preserve">The minimum K1 value </w:t>
      </w:r>
      <w:r w:rsidR="0029485C">
        <w:rPr>
          <w:sz w:val="20"/>
          <w:szCs w:val="20"/>
          <w:lang w:eastAsia="zh-CN"/>
        </w:rPr>
        <w:t>could</w:t>
      </w:r>
      <w:r w:rsidR="00A31D40">
        <w:rPr>
          <w:sz w:val="20"/>
          <w:szCs w:val="20"/>
          <w:lang w:eastAsia="zh-CN"/>
        </w:rPr>
        <w:t xml:space="preserve"> relax</w:t>
      </w:r>
      <w:r w:rsidR="0029485C">
        <w:rPr>
          <w:sz w:val="20"/>
          <w:szCs w:val="20"/>
          <w:lang w:eastAsia="zh-CN"/>
        </w:rPr>
        <w:t xml:space="preserve"> the processing </w:t>
      </w:r>
      <w:r w:rsidR="00A31D40">
        <w:rPr>
          <w:sz w:val="20"/>
          <w:szCs w:val="20"/>
          <w:lang w:eastAsia="zh-CN"/>
        </w:rPr>
        <w:t>speed</w:t>
      </w:r>
      <w:r w:rsidR="0029485C">
        <w:rPr>
          <w:sz w:val="20"/>
          <w:szCs w:val="20"/>
          <w:lang w:eastAsia="zh-CN"/>
        </w:rPr>
        <w:t xml:space="preserve"> of UE</w:t>
      </w:r>
      <w:r w:rsidR="00434A5F">
        <w:rPr>
          <w:sz w:val="20"/>
          <w:szCs w:val="20"/>
          <w:lang w:eastAsia="zh-CN"/>
        </w:rPr>
        <w:t>.</w:t>
      </w:r>
      <w:r w:rsidR="00A31D40">
        <w:rPr>
          <w:sz w:val="20"/>
          <w:szCs w:val="20"/>
          <w:lang w:eastAsia="zh-CN"/>
        </w:rPr>
        <w:t xml:space="preserve"> </w:t>
      </w:r>
      <w:r w:rsidR="00434A5F">
        <w:rPr>
          <w:sz w:val="20"/>
          <w:szCs w:val="20"/>
          <w:lang w:eastAsia="zh-CN"/>
        </w:rPr>
        <w:t>A</w:t>
      </w:r>
      <w:r w:rsidR="00A31D40">
        <w:rPr>
          <w:sz w:val="20"/>
          <w:szCs w:val="20"/>
          <w:lang w:eastAsia="zh-CN"/>
        </w:rPr>
        <w:t xml:space="preserve">ccordingly UE could </w:t>
      </w:r>
      <w:r w:rsidR="00434A5F">
        <w:rPr>
          <w:sz w:val="20"/>
          <w:szCs w:val="20"/>
          <w:lang w:eastAsia="zh-CN"/>
        </w:rPr>
        <w:t>use lower</w:t>
      </w:r>
      <w:r w:rsidR="00A31D40">
        <w:rPr>
          <w:sz w:val="20"/>
          <w:szCs w:val="20"/>
          <w:lang w:eastAsia="zh-CN"/>
        </w:rPr>
        <w:t xml:space="preserve"> voltage. However, it should be noted that it prolongs the processing time for the TB, which could </w:t>
      </w:r>
      <w:r w:rsidR="00F43B00">
        <w:rPr>
          <w:sz w:val="20"/>
          <w:szCs w:val="20"/>
          <w:lang w:eastAsia="zh-CN"/>
        </w:rPr>
        <w:t xml:space="preserve">be </w:t>
      </w:r>
      <w:r w:rsidR="00A31D40">
        <w:rPr>
          <w:sz w:val="20"/>
          <w:szCs w:val="20"/>
          <w:lang w:eastAsia="zh-CN"/>
        </w:rPr>
        <w:t xml:space="preserve">negative in terms of power consumption. So, it is not very clear whether limiting K1 would lead to actual power </w:t>
      </w:r>
      <w:r w:rsidR="00B2686A">
        <w:rPr>
          <w:sz w:val="20"/>
          <w:szCs w:val="20"/>
          <w:lang w:eastAsia="zh-CN"/>
        </w:rPr>
        <w:t>decrease</w:t>
      </w:r>
      <w:r w:rsidR="00A31D40">
        <w:rPr>
          <w:sz w:val="20"/>
          <w:szCs w:val="20"/>
          <w:lang w:eastAsia="zh-CN"/>
        </w:rPr>
        <w:t xml:space="preserve"> or increases.</w:t>
      </w:r>
      <w:r w:rsidR="00F43B00">
        <w:rPr>
          <w:sz w:val="20"/>
          <w:szCs w:val="20"/>
          <w:lang w:eastAsia="zh-CN"/>
        </w:rPr>
        <w:t xml:space="preserve"> </w:t>
      </w:r>
      <w:r w:rsidR="00BE491C">
        <w:rPr>
          <w:sz w:val="20"/>
          <w:szCs w:val="20"/>
          <w:lang w:eastAsia="zh-CN"/>
        </w:rPr>
        <w:t xml:space="preserve">If UE could quickly finish PDSCH processing, </w:t>
      </w:r>
      <w:r w:rsidR="00231940">
        <w:rPr>
          <w:sz w:val="20"/>
          <w:szCs w:val="20"/>
          <w:lang w:eastAsia="zh-CN"/>
        </w:rPr>
        <w:t xml:space="preserve">it could potentially </w:t>
      </w:r>
      <w:r w:rsidR="00BE491C">
        <w:rPr>
          <w:sz w:val="20"/>
          <w:szCs w:val="20"/>
          <w:lang w:eastAsia="zh-CN"/>
        </w:rPr>
        <w:t>sleep early</w:t>
      </w:r>
      <w:r w:rsidR="00434A5F">
        <w:rPr>
          <w:sz w:val="20"/>
          <w:szCs w:val="20"/>
          <w:lang w:eastAsia="zh-CN"/>
        </w:rPr>
        <w:t>, which could save more power.</w:t>
      </w:r>
    </w:p>
    <w:p w14:paraId="3C1DEFBA" w14:textId="63F1743A" w:rsidR="00447289" w:rsidRDefault="00447289" w:rsidP="00D02247">
      <w:pPr>
        <w:rPr>
          <w:sz w:val="20"/>
          <w:szCs w:val="20"/>
          <w:lang w:eastAsia="zh-CN"/>
        </w:rPr>
      </w:pPr>
    </w:p>
    <w:p w14:paraId="4104CE61" w14:textId="2620665F" w:rsidR="004A6C92" w:rsidRPr="008E7A2D" w:rsidRDefault="004A6C92" w:rsidP="00D02247">
      <w:pPr>
        <w:rPr>
          <w:b/>
          <w:sz w:val="20"/>
          <w:szCs w:val="20"/>
          <w:lang w:eastAsia="zh-CN"/>
        </w:rPr>
      </w:pPr>
      <w:r w:rsidRPr="008E7A2D">
        <w:rPr>
          <w:b/>
          <w:sz w:val="20"/>
          <w:szCs w:val="20"/>
          <w:lang w:eastAsia="zh-CN"/>
        </w:rPr>
        <w:t>Observation</w:t>
      </w:r>
      <w:r w:rsidR="00736551">
        <w:rPr>
          <w:b/>
          <w:sz w:val="20"/>
          <w:szCs w:val="20"/>
          <w:lang w:eastAsia="zh-CN"/>
        </w:rPr>
        <w:t xml:space="preserve"> 6</w:t>
      </w:r>
    </w:p>
    <w:p w14:paraId="2BC48198" w14:textId="6FAC84BF" w:rsidR="001F3C17" w:rsidRPr="00BA0FB6" w:rsidRDefault="004A6C92" w:rsidP="004A36B3">
      <w:pPr>
        <w:pStyle w:val="ListParagraph"/>
        <w:numPr>
          <w:ilvl w:val="0"/>
          <w:numId w:val="32"/>
        </w:numPr>
        <w:jc w:val="both"/>
        <w:rPr>
          <w:sz w:val="20"/>
          <w:szCs w:val="20"/>
          <w:lang w:eastAsia="zh-CN"/>
        </w:rPr>
      </w:pPr>
      <w:r>
        <w:rPr>
          <w:sz w:val="20"/>
          <w:szCs w:val="20"/>
          <w:lang w:eastAsia="zh-CN"/>
        </w:rPr>
        <w:t xml:space="preserve">It is not </w:t>
      </w:r>
      <w:r w:rsidR="008E7A2D">
        <w:rPr>
          <w:sz w:val="20"/>
          <w:szCs w:val="20"/>
          <w:lang w:eastAsia="zh-CN"/>
        </w:rPr>
        <w:t xml:space="preserve">clear </w:t>
      </w:r>
      <w:r w:rsidR="008D3805">
        <w:rPr>
          <w:sz w:val="20"/>
          <w:szCs w:val="20"/>
          <w:lang w:eastAsia="zh-CN"/>
        </w:rPr>
        <w:t>whether limiting minimum K0</w:t>
      </w:r>
      <w:r w:rsidR="005A4C23">
        <w:rPr>
          <w:sz w:val="20"/>
          <w:szCs w:val="20"/>
          <w:lang w:eastAsia="zh-CN"/>
        </w:rPr>
        <w:t xml:space="preserve"> </w:t>
      </w:r>
      <w:r w:rsidR="008D3805">
        <w:rPr>
          <w:sz w:val="20"/>
          <w:szCs w:val="20"/>
          <w:lang w:eastAsia="zh-CN"/>
        </w:rPr>
        <w:t>(and relaxing PDSCH processing) would accrual lead to increase or decrease power consumption.</w:t>
      </w:r>
    </w:p>
    <w:p w14:paraId="4EE217AA" w14:textId="77777777" w:rsidR="001F3C17" w:rsidRPr="001F3C17" w:rsidRDefault="001F3C17" w:rsidP="001F3C17">
      <w:pPr>
        <w:rPr>
          <w:sz w:val="20"/>
          <w:szCs w:val="20"/>
          <w:lang w:eastAsia="zh-CN"/>
        </w:rPr>
      </w:pPr>
    </w:p>
    <w:p w14:paraId="5C0E3151" w14:textId="366EDB0E" w:rsidR="00710E8B" w:rsidRDefault="009F0003" w:rsidP="00D02247">
      <w:pPr>
        <w:pStyle w:val="Heading2"/>
      </w:pPr>
      <w:r>
        <w:t>TDRA Switching</w:t>
      </w:r>
      <w:r w:rsidR="00AA388B">
        <w:t xml:space="preserve"> </w:t>
      </w:r>
      <w:r w:rsidR="00AC13B6">
        <w:t>Delay</w:t>
      </w:r>
    </w:p>
    <w:p w14:paraId="293DE3BD" w14:textId="729C9E58" w:rsidR="00C96798" w:rsidRDefault="000377BC" w:rsidP="00436486">
      <w:pPr>
        <w:jc w:val="both"/>
        <w:rPr>
          <w:sz w:val="20"/>
          <w:szCs w:val="20"/>
          <w:lang w:eastAsia="zh-CN"/>
        </w:rPr>
      </w:pPr>
      <w:r>
        <w:rPr>
          <w:sz w:val="20"/>
          <w:szCs w:val="20"/>
          <w:lang w:eastAsia="zh-CN"/>
        </w:rPr>
        <w:t>If a new minimum applicable K0</w:t>
      </w:r>
      <w:r w:rsidR="005D3370">
        <w:rPr>
          <w:sz w:val="20"/>
          <w:szCs w:val="20"/>
          <w:lang w:eastAsia="zh-CN"/>
        </w:rPr>
        <w:t>/</w:t>
      </w:r>
      <w:r w:rsidR="007C7C70">
        <w:rPr>
          <w:sz w:val="20"/>
          <w:szCs w:val="20"/>
          <w:lang w:eastAsia="zh-CN"/>
        </w:rPr>
        <w:t>K2 is</w:t>
      </w:r>
      <w:r>
        <w:rPr>
          <w:sz w:val="20"/>
          <w:szCs w:val="20"/>
          <w:lang w:eastAsia="zh-CN"/>
        </w:rPr>
        <w:t xml:space="preserve"> derived from gNB signaling in </w:t>
      </w:r>
      <w:r w:rsidR="00436486">
        <w:rPr>
          <w:sz w:val="20"/>
          <w:szCs w:val="20"/>
          <w:lang w:eastAsia="zh-CN"/>
        </w:rPr>
        <w:t xml:space="preserve">a </w:t>
      </w:r>
      <w:r>
        <w:rPr>
          <w:sz w:val="20"/>
          <w:szCs w:val="20"/>
          <w:lang w:eastAsia="zh-CN"/>
        </w:rPr>
        <w:t>slot</w:t>
      </w:r>
      <w:r w:rsidR="00436486">
        <w:rPr>
          <w:sz w:val="20"/>
          <w:szCs w:val="20"/>
          <w:lang w:eastAsia="zh-CN"/>
        </w:rPr>
        <w:t>, say N</w:t>
      </w:r>
      <w:r>
        <w:rPr>
          <w:sz w:val="20"/>
          <w:szCs w:val="20"/>
          <w:lang w:eastAsia="zh-CN"/>
        </w:rPr>
        <w:t>, the</w:t>
      </w:r>
      <w:r w:rsidR="0098585A">
        <w:rPr>
          <w:sz w:val="20"/>
          <w:szCs w:val="20"/>
          <w:lang w:eastAsia="zh-CN"/>
        </w:rPr>
        <w:t xml:space="preserve">n UE is supposed to apply </w:t>
      </w:r>
      <w:r w:rsidR="007B68A4">
        <w:rPr>
          <w:sz w:val="20"/>
          <w:szCs w:val="20"/>
          <w:lang w:eastAsia="zh-CN"/>
        </w:rPr>
        <w:t>this</w:t>
      </w:r>
      <w:r w:rsidR="0098585A">
        <w:rPr>
          <w:sz w:val="20"/>
          <w:szCs w:val="20"/>
          <w:lang w:eastAsia="zh-CN"/>
        </w:rPr>
        <w:t xml:space="preserve"> value at some point in time</w:t>
      </w:r>
      <w:r w:rsidR="00436486">
        <w:rPr>
          <w:sz w:val="20"/>
          <w:szCs w:val="20"/>
          <w:lang w:eastAsia="zh-CN"/>
        </w:rPr>
        <w:t xml:space="preserve"> after the slot N</w:t>
      </w:r>
      <w:r w:rsidR="0098585A">
        <w:rPr>
          <w:sz w:val="20"/>
          <w:szCs w:val="20"/>
          <w:lang w:eastAsia="zh-CN"/>
        </w:rPr>
        <w:t xml:space="preserve">. </w:t>
      </w:r>
      <w:r w:rsidR="00181703">
        <w:rPr>
          <w:sz w:val="20"/>
          <w:szCs w:val="20"/>
          <w:lang w:eastAsia="zh-CN"/>
        </w:rPr>
        <w:t>This</w:t>
      </w:r>
      <w:r w:rsidR="0098585A">
        <w:rPr>
          <w:sz w:val="20"/>
          <w:szCs w:val="20"/>
          <w:lang w:eastAsia="zh-CN"/>
        </w:rPr>
        <w:t xml:space="preserve"> is </w:t>
      </w:r>
      <w:r w:rsidR="00436486">
        <w:rPr>
          <w:sz w:val="20"/>
          <w:szCs w:val="20"/>
          <w:lang w:eastAsia="zh-CN"/>
        </w:rPr>
        <w:t xml:space="preserve">not only </w:t>
      </w:r>
      <w:r w:rsidR="0098585A">
        <w:rPr>
          <w:sz w:val="20"/>
          <w:szCs w:val="20"/>
          <w:lang w:eastAsia="zh-CN"/>
        </w:rPr>
        <w:t xml:space="preserve">related </w:t>
      </w:r>
      <w:r w:rsidR="00436486">
        <w:rPr>
          <w:sz w:val="20"/>
          <w:szCs w:val="20"/>
          <w:lang w:eastAsia="zh-CN"/>
        </w:rPr>
        <w:t>to</w:t>
      </w:r>
      <w:r w:rsidR="0098585A">
        <w:rPr>
          <w:sz w:val="20"/>
          <w:szCs w:val="20"/>
          <w:lang w:eastAsia="zh-CN"/>
        </w:rPr>
        <w:t xml:space="preserve"> required switching time but also </w:t>
      </w:r>
      <w:r w:rsidR="00436486">
        <w:rPr>
          <w:sz w:val="20"/>
          <w:szCs w:val="20"/>
          <w:lang w:eastAsia="zh-CN"/>
        </w:rPr>
        <w:t xml:space="preserve">to the </w:t>
      </w:r>
      <w:r w:rsidR="0098585A">
        <w:rPr>
          <w:sz w:val="20"/>
          <w:szCs w:val="20"/>
          <w:lang w:eastAsia="zh-CN"/>
        </w:rPr>
        <w:t>understanding between gNB and UE.</w:t>
      </w:r>
      <w:r w:rsidR="005439EA">
        <w:rPr>
          <w:sz w:val="20"/>
          <w:szCs w:val="20"/>
          <w:lang w:eastAsia="zh-CN"/>
        </w:rPr>
        <w:t xml:space="preserve"> </w:t>
      </w:r>
      <w:r w:rsidR="008E4652">
        <w:rPr>
          <w:sz w:val="20"/>
          <w:szCs w:val="20"/>
          <w:lang w:eastAsia="zh-CN"/>
        </w:rPr>
        <w:t>The switching timing should be determined to make sure gNB and UE have the same understanding on potentially indicatable TDRA entries</w:t>
      </w:r>
    </w:p>
    <w:p w14:paraId="13EA06E5" w14:textId="141728C8" w:rsidR="00181703" w:rsidRDefault="00181703" w:rsidP="00436486">
      <w:pPr>
        <w:jc w:val="both"/>
        <w:rPr>
          <w:sz w:val="20"/>
          <w:szCs w:val="20"/>
          <w:lang w:eastAsia="zh-CN"/>
        </w:rPr>
      </w:pPr>
    </w:p>
    <w:p w14:paraId="58CC7B13" w14:textId="083E4494" w:rsidR="00B93B70" w:rsidRDefault="00181703" w:rsidP="000C3023">
      <w:pPr>
        <w:jc w:val="both"/>
        <w:rPr>
          <w:sz w:val="20"/>
          <w:szCs w:val="20"/>
          <w:lang w:eastAsia="zh-CN"/>
        </w:rPr>
      </w:pPr>
      <w:r>
        <w:rPr>
          <w:sz w:val="20"/>
          <w:szCs w:val="20"/>
          <w:lang w:eastAsia="zh-CN"/>
        </w:rPr>
        <w:t xml:space="preserve">Depending on the choice of signaling type, i.e., DCI or </w:t>
      </w:r>
      <w:r w:rsidR="008D5CB9">
        <w:rPr>
          <w:sz w:val="20"/>
          <w:szCs w:val="20"/>
          <w:lang w:eastAsia="zh-CN"/>
        </w:rPr>
        <w:t>MAC-CE</w:t>
      </w:r>
      <w:r>
        <w:rPr>
          <w:sz w:val="20"/>
          <w:szCs w:val="20"/>
          <w:lang w:eastAsia="zh-CN"/>
        </w:rPr>
        <w:t>, the timing could be different.</w:t>
      </w:r>
      <w:r w:rsidR="00E63698">
        <w:rPr>
          <w:sz w:val="20"/>
          <w:szCs w:val="20"/>
          <w:lang w:eastAsia="zh-CN"/>
        </w:rPr>
        <w:t xml:space="preserve"> </w:t>
      </w:r>
      <w:r>
        <w:rPr>
          <w:sz w:val="20"/>
          <w:szCs w:val="20"/>
          <w:lang w:eastAsia="zh-CN"/>
        </w:rPr>
        <w:t>If signaling type is dete</w:t>
      </w:r>
      <w:r w:rsidR="00AC06A3">
        <w:rPr>
          <w:sz w:val="20"/>
          <w:szCs w:val="20"/>
          <w:lang w:eastAsia="zh-CN"/>
        </w:rPr>
        <w:t>rmined as DCI</w:t>
      </w:r>
      <w:r w:rsidR="0019171F">
        <w:rPr>
          <w:sz w:val="20"/>
          <w:szCs w:val="20"/>
          <w:lang w:eastAsia="zh-CN"/>
        </w:rPr>
        <w:t xml:space="preserve"> as shown in </w:t>
      </w:r>
      <w:r w:rsidR="0019171F">
        <w:rPr>
          <w:sz w:val="20"/>
          <w:szCs w:val="20"/>
          <w:lang w:eastAsia="zh-CN"/>
        </w:rPr>
        <w:fldChar w:fldCharType="begin"/>
      </w:r>
      <w:r w:rsidR="0019171F">
        <w:rPr>
          <w:sz w:val="20"/>
          <w:szCs w:val="20"/>
          <w:lang w:eastAsia="zh-CN"/>
        </w:rPr>
        <w:instrText xml:space="preserve"> REF _Ref7794227 \h </w:instrText>
      </w:r>
      <w:r w:rsidR="0019171F">
        <w:rPr>
          <w:sz w:val="20"/>
          <w:szCs w:val="20"/>
          <w:lang w:eastAsia="zh-CN"/>
        </w:rPr>
      </w:r>
      <w:r w:rsidR="0019171F">
        <w:rPr>
          <w:sz w:val="20"/>
          <w:szCs w:val="20"/>
          <w:lang w:eastAsia="zh-CN"/>
        </w:rPr>
        <w:fldChar w:fldCharType="separate"/>
      </w:r>
      <w:r w:rsidR="004215F2" w:rsidRPr="00FF2711">
        <w:rPr>
          <w:sz w:val="20"/>
          <w:szCs w:val="20"/>
        </w:rPr>
        <w:t xml:space="preserve">Figure </w:t>
      </w:r>
      <w:r w:rsidR="004215F2">
        <w:rPr>
          <w:noProof/>
          <w:sz w:val="20"/>
          <w:szCs w:val="20"/>
        </w:rPr>
        <w:t>5</w:t>
      </w:r>
      <w:r w:rsidR="0019171F">
        <w:rPr>
          <w:sz w:val="20"/>
          <w:szCs w:val="20"/>
          <w:lang w:eastAsia="zh-CN"/>
        </w:rPr>
        <w:fldChar w:fldCharType="end"/>
      </w:r>
      <w:r w:rsidR="00AC06A3">
        <w:rPr>
          <w:sz w:val="20"/>
          <w:szCs w:val="20"/>
          <w:lang w:eastAsia="zh-CN"/>
        </w:rPr>
        <w:t xml:space="preserve">, then the </w:t>
      </w:r>
      <w:r w:rsidR="00F02ACA">
        <w:rPr>
          <w:sz w:val="20"/>
          <w:szCs w:val="20"/>
          <w:lang w:eastAsia="zh-CN"/>
        </w:rPr>
        <w:t>PDCCH de</w:t>
      </w:r>
      <w:r w:rsidR="00AC06A3">
        <w:rPr>
          <w:sz w:val="20"/>
          <w:szCs w:val="20"/>
          <w:lang w:eastAsia="zh-CN"/>
        </w:rPr>
        <w:t>coding delay needs to be considered. The TDR</w:t>
      </w:r>
      <w:r w:rsidR="00B578B0">
        <w:rPr>
          <w:sz w:val="20"/>
          <w:szCs w:val="20"/>
          <w:lang w:eastAsia="zh-CN"/>
        </w:rPr>
        <w:t>A</w:t>
      </w:r>
      <w:r w:rsidR="00AC06A3">
        <w:rPr>
          <w:sz w:val="20"/>
          <w:szCs w:val="20"/>
          <w:lang w:eastAsia="zh-CN"/>
        </w:rPr>
        <w:t xml:space="preserve"> limitation cannot be applied before the corresponding PDCCH decoding fin</w:t>
      </w:r>
      <w:r w:rsidR="00F02ACA">
        <w:rPr>
          <w:sz w:val="20"/>
          <w:szCs w:val="20"/>
          <w:lang w:eastAsia="zh-CN"/>
        </w:rPr>
        <w:t>ishes.</w:t>
      </w:r>
      <w:r w:rsidR="00F4002B">
        <w:rPr>
          <w:sz w:val="20"/>
          <w:szCs w:val="20"/>
          <w:lang w:eastAsia="zh-CN"/>
        </w:rPr>
        <w:t xml:space="preserve"> </w:t>
      </w:r>
      <w:r w:rsidR="00D70596">
        <w:rPr>
          <w:sz w:val="20"/>
          <w:szCs w:val="20"/>
          <w:lang w:eastAsia="zh-CN"/>
        </w:rPr>
        <w:t>Especially for the case with large</w:t>
      </w:r>
      <w:r w:rsidR="005122C4">
        <w:rPr>
          <w:sz w:val="20"/>
          <w:szCs w:val="20"/>
          <w:lang w:eastAsia="zh-CN"/>
        </w:rPr>
        <w:t xml:space="preserve"> minimum</w:t>
      </w:r>
      <w:r w:rsidR="00D70596">
        <w:rPr>
          <w:sz w:val="20"/>
          <w:szCs w:val="20"/>
          <w:lang w:eastAsia="zh-CN"/>
        </w:rPr>
        <w:t xml:space="preserve"> K0</w:t>
      </w:r>
      <w:r w:rsidR="005122C4">
        <w:rPr>
          <w:sz w:val="20"/>
          <w:szCs w:val="20"/>
          <w:lang w:eastAsia="zh-CN"/>
        </w:rPr>
        <w:t xml:space="preserve">, the application time should be at least </w:t>
      </w:r>
      <w:r w:rsidR="002B4952">
        <w:rPr>
          <w:sz w:val="20"/>
          <w:szCs w:val="20"/>
          <w:lang w:eastAsia="zh-CN"/>
        </w:rPr>
        <w:t xml:space="preserve">current </w:t>
      </w:r>
      <w:r w:rsidR="005122C4">
        <w:rPr>
          <w:sz w:val="20"/>
          <w:szCs w:val="20"/>
          <w:lang w:eastAsia="zh-CN"/>
        </w:rPr>
        <w:t>minimum K0 value</w:t>
      </w:r>
      <w:r w:rsidR="00B578B0">
        <w:rPr>
          <w:sz w:val="20"/>
          <w:szCs w:val="20"/>
          <w:lang w:eastAsia="zh-CN"/>
        </w:rPr>
        <w:t xml:space="preserve"> ap</w:t>
      </w:r>
      <w:r w:rsidR="002B4952">
        <w:rPr>
          <w:sz w:val="20"/>
          <w:szCs w:val="20"/>
          <w:lang w:eastAsia="zh-CN"/>
        </w:rPr>
        <w:t>a</w:t>
      </w:r>
      <w:r w:rsidR="00B578B0">
        <w:rPr>
          <w:sz w:val="20"/>
          <w:szCs w:val="20"/>
          <w:lang w:eastAsia="zh-CN"/>
        </w:rPr>
        <w:t>rt</w:t>
      </w:r>
      <w:r w:rsidR="002B4952">
        <w:rPr>
          <w:sz w:val="20"/>
          <w:szCs w:val="20"/>
          <w:lang w:eastAsia="zh-CN"/>
        </w:rPr>
        <w:t xml:space="preserve"> from </w:t>
      </w:r>
      <w:r w:rsidR="00165188">
        <w:rPr>
          <w:sz w:val="20"/>
          <w:szCs w:val="20"/>
          <w:lang w:eastAsia="zh-CN"/>
        </w:rPr>
        <w:t xml:space="preserve">the slot where </w:t>
      </w:r>
      <w:r w:rsidR="002B4952">
        <w:rPr>
          <w:sz w:val="20"/>
          <w:szCs w:val="20"/>
          <w:lang w:eastAsia="zh-CN"/>
        </w:rPr>
        <w:t>DCI</w:t>
      </w:r>
      <w:r w:rsidR="00165188">
        <w:rPr>
          <w:sz w:val="20"/>
          <w:szCs w:val="20"/>
          <w:lang w:eastAsia="zh-CN"/>
        </w:rPr>
        <w:t xml:space="preserve"> is rec</w:t>
      </w:r>
      <w:r w:rsidR="008760FE">
        <w:rPr>
          <w:sz w:val="20"/>
          <w:szCs w:val="20"/>
          <w:lang w:eastAsia="zh-CN"/>
        </w:rPr>
        <w:t>e</w:t>
      </w:r>
      <w:r w:rsidR="00165188">
        <w:rPr>
          <w:sz w:val="20"/>
          <w:szCs w:val="20"/>
          <w:lang w:eastAsia="zh-CN"/>
        </w:rPr>
        <w:t>ived</w:t>
      </w:r>
      <w:r w:rsidR="002B4952">
        <w:rPr>
          <w:sz w:val="20"/>
          <w:szCs w:val="20"/>
          <w:lang w:eastAsia="zh-CN"/>
        </w:rPr>
        <w:t>.</w:t>
      </w:r>
    </w:p>
    <w:p w14:paraId="10720DF7" w14:textId="77777777" w:rsidR="000C3023" w:rsidRPr="000C3023" w:rsidRDefault="000C3023" w:rsidP="000C3023">
      <w:pPr>
        <w:jc w:val="both"/>
        <w:rPr>
          <w:sz w:val="20"/>
          <w:szCs w:val="20"/>
          <w:lang w:eastAsia="zh-CN"/>
        </w:rPr>
      </w:pPr>
    </w:p>
    <w:p w14:paraId="7A47CE82" w14:textId="6B63FFDA" w:rsidR="000C3023" w:rsidRPr="000C3023" w:rsidRDefault="000C3023" w:rsidP="00B93B70">
      <w:pPr>
        <w:rPr>
          <w:b/>
          <w:sz w:val="20"/>
          <w:szCs w:val="20"/>
          <w:lang w:eastAsia="zh-CN"/>
        </w:rPr>
      </w:pPr>
      <w:r w:rsidRPr="000C3023">
        <w:rPr>
          <w:b/>
          <w:sz w:val="20"/>
          <w:szCs w:val="20"/>
          <w:lang w:eastAsia="zh-CN"/>
        </w:rPr>
        <w:t>Observation</w:t>
      </w:r>
      <w:r w:rsidR="00736551">
        <w:rPr>
          <w:b/>
          <w:sz w:val="20"/>
          <w:szCs w:val="20"/>
          <w:lang w:eastAsia="zh-CN"/>
        </w:rPr>
        <w:t xml:space="preserve"> 7</w:t>
      </w:r>
    </w:p>
    <w:p w14:paraId="0437B2F2" w14:textId="529B6B5C" w:rsidR="000C3023" w:rsidRDefault="00E63698" w:rsidP="000C3023">
      <w:pPr>
        <w:pStyle w:val="ListParagraph"/>
        <w:numPr>
          <w:ilvl w:val="0"/>
          <w:numId w:val="32"/>
        </w:numPr>
        <w:rPr>
          <w:sz w:val="20"/>
          <w:szCs w:val="20"/>
          <w:lang w:eastAsia="zh-CN"/>
        </w:rPr>
      </w:pPr>
      <w:r>
        <w:rPr>
          <w:sz w:val="20"/>
          <w:szCs w:val="20"/>
          <w:lang w:eastAsia="zh-CN"/>
        </w:rPr>
        <w:t xml:space="preserve">If DCI is selected as signaling type, the application time of derived </w:t>
      </w:r>
      <w:r w:rsidR="00443E2E">
        <w:rPr>
          <w:sz w:val="20"/>
          <w:szCs w:val="20"/>
          <w:lang w:eastAsia="zh-CN"/>
        </w:rPr>
        <w:t xml:space="preserve">new </w:t>
      </w:r>
      <w:r>
        <w:rPr>
          <w:sz w:val="20"/>
          <w:szCs w:val="20"/>
          <w:lang w:eastAsia="zh-CN"/>
        </w:rPr>
        <w:t>minimum K0</w:t>
      </w:r>
      <w:r w:rsidR="005D3370">
        <w:rPr>
          <w:sz w:val="20"/>
          <w:szCs w:val="20"/>
          <w:lang w:eastAsia="zh-CN"/>
        </w:rPr>
        <w:t>/</w:t>
      </w:r>
      <w:r>
        <w:rPr>
          <w:sz w:val="20"/>
          <w:szCs w:val="20"/>
          <w:lang w:eastAsia="zh-CN"/>
        </w:rPr>
        <w:t xml:space="preserve">K2 should be at least </w:t>
      </w:r>
      <w:r w:rsidR="00A41CAD">
        <w:rPr>
          <w:sz w:val="20"/>
          <w:szCs w:val="20"/>
          <w:lang w:eastAsia="zh-CN"/>
        </w:rPr>
        <w:t xml:space="preserve">Z  slots </w:t>
      </w:r>
      <w:r w:rsidR="00E42002">
        <w:rPr>
          <w:sz w:val="20"/>
          <w:szCs w:val="20"/>
          <w:lang w:eastAsia="zh-CN"/>
        </w:rPr>
        <w:t xml:space="preserve">apart </w:t>
      </w:r>
      <w:r>
        <w:rPr>
          <w:sz w:val="20"/>
          <w:szCs w:val="20"/>
          <w:lang w:eastAsia="zh-CN"/>
        </w:rPr>
        <w:t>from the slot where the DCI is received.</w:t>
      </w:r>
    </w:p>
    <w:p w14:paraId="5F4709F0" w14:textId="27FA2265" w:rsidR="00A41CAD" w:rsidRDefault="00A41CAD" w:rsidP="00A41CAD">
      <w:pPr>
        <w:pStyle w:val="ListParagraph"/>
        <w:numPr>
          <w:ilvl w:val="1"/>
          <w:numId w:val="32"/>
        </w:numPr>
        <w:rPr>
          <w:sz w:val="20"/>
          <w:szCs w:val="20"/>
          <w:lang w:eastAsia="zh-CN"/>
        </w:rPr>
      </w:pPr>
      <w:r>
        <w:rPr>
          <w:sz w:val="20"/>
          <w:szCs w:val="20"/>
          <w:lang w:eastAsia="zh-CN"/>
        </w:rPr>
        <w:t xml:space="preserve">Z is </w:t>
      </w:r>
      <w:r w:rsidR="007B68A4">
        <w:rPr>
          <w:sz w:val="20"/>
          <w:szCs w:val="20"/>
          <w:lang w:eastAsia="zh-CN"/>
        </w:rPr>
        <w:t xml:space="preserve">at least </w:t>
      </w:r>
      <w:r w:rsidRPr="00443E2E">
        <w:rPr>
          <w:b/>
          <w:sz w:val="20"/>
          <w:szCs w:val="20"/>
          <w:lang w:eastAsia="zh-CN"/>
        </w:rPr>
        <w:t>current</w:t>
      </w:r>
      <w:r>
        <w:rPr>
          <w:sz w:val="20"/>
          <w:szCs w:val="20"/>
          <w:lang w:eastAsia="zh-CN"/>
        </w:rPr>
        <w:t xml:space="preserve"> minimum K0/K2 value</w:t>
      </w:r>
    </w:p>
    <w:p w14:paraId="79214AB9" w14:textId="74A0BFE4" w:rsidR="00165851" w:rsidRDefault="00165851" w:rsidP="00165851">
      <w:pPr>
        <w:rPr>
          <w:sz w:val="20"/>
          <w:szCs w:val="20"/>
          <w:lang w:eastAsia="zh-CN"/>
        </w:rPr>
      </w:pPr>
    </w:p>
    <w:p w14:paraId="55EE9453" w14:textId="3CBD0FCA" w:rsidR="00FF2711" w:rsidRDefault="00FF2711" w:rsidP="00165851">
      <w:pPr>
        <w:rPr>
          <w:sz w:val="20"/>
          <w:szCs w:val="20"/>
          <w:lang w:eastAsia="zh-CN"/>
        </w:rPr>
      </w:pPr>
    </w:p>
    <w:p w14:paraId="4CAD3E78" w14:textId="3588CB15" w:rsidR="00FF2711" w:rsidRDefault="00FD0A99" w:rsidP="00FF2711">
      <w:pPr>
        <w:keepNext/>
        <w:jc w:val="center"/>
      </w:pPr>
      <w:r w:rsidRPr="00FD0A99">
        <w:rPr>
          <w:noProof/>
        </w:rPr>
        <w:drawing>
          <wp:inline distT="0" distB="0" distL="0" distR="0" wp14:anchorId="5BE3A990" wp14:editId="4DC0AF83">
            <wp:extent cx="4862286" cy="1812878"/>
            <wp:effectExtent l="0" t="0" r="190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72591" cy="1816720"/>
                    </a:xfrm>
                    <a:prstGeom prst="rect">
                      <a:avLst/>
                    </a:prstGeom>
                  </pic:spPr>
                </pic:pic>
              </a:graphicData>
            </a:graphic>
          </wp:inline>
        </w:drawing>
      </w:r>
    </w:p>
    <w:p w14:paraId="784E766D" w14:textId="70E00C7D" w:rsidR="00FF2711" w:rsidRDefault="00FF2711" w:rsidP="00526429">
      <w:pPr>
        <w:pStyle w:val="Caption"/>
        <w:rPr>
          <w:sz w:val="20"/>
          <w:szCs w:val="20"/>
          <w:lang w:eastAsia="zh-CN"/>
        </w:rPr>
      </w:pPr>
      <w:bookmarkStart w:id="5" w:name="_Ref7794227"/>
      <w:r w:rsidRPr="00FF2711">
        <w:rPr>
          <w:sz w:val="20"/>
          <w:szCs w:val="20"/>
        </w:rPr>
        <w:t xml:space="preserve">Figure </w:t>
      </w:r>
      <w:r w:rsidRPr="00FF2711">
        <w:rPr>
          <w:sz w:val="20"/>
          <w:szCs w:val="20"/>
        </w:rPr>
        <w:fldChar w:fldCharType="begin"/>
      </w:r>
      <w:r w:rsidRPr="00FF2711">
        <w:rPr>
          <w:sz w:val="20"/>
          <w:szCs w:val="20"/>
        </w:rPr>
        <w:instrText xml:space="preserve"> SEQ Figure \* ARABIC </w:instrText>
      </w:r>
      <w:r w:rsidRPr="00FF2711">
        <w:rPr>
          <w:sz w:val="20"/>
          <w:szCs w:val="20"/>
        </w:rPr>
        <w:fldChar w:fldCharType="separate"/>
      </w:r>
      <w:r w:rsidR="004215F2">
        <w:rPr>
          <w:noProof/>
          <w:sz w:val="20"/>
          <w:szCs w:val="20"/>
        </w:rPr>
        <w:t>5</w:t>
      </w:r>
      <w:r w:rsidRPr="00FF2711">
        <w:rPr>
          <w:sz w:val="20"/>
          <w:szCs w:val="20"/>
        </w:rPr>
        <w:fldChar w:fldCharType="end"/>
      </w:r>
      <w:bookmarkEnd w:id="5"/>
      <w:r>
        <w:rPr>
          <w:sz w:val="20"/>
          <w:szCs w:val="20"/>
        </w:rPr>
        <w:t xml:space="preserve"> The case with DCI as signaling type and application time of derived new K0/K2 value</w:t>
      </w:r>
    </w:p>
    <w:p w14:paraId="38E2B6FC" w14:textId="77777777" w:rsidR="00FF2711" w:rsidRDefault="00FF2711" w:rsidP="00165851">
      <w:pPr>
        <w:rPr>
          <w:sz w:val="20"/>
          <w:szCs w:val="20"/>
          <w:lang w:eastAsia="zh-CN"/>
        </w:rPr>
      </w:pPr>
    </w:p>
    <w:p w14:paraId="62C8DDD7" w14:textId="75190440" w:rsidR="00ED7AAD" w:rsidRDefault="00165851" w:rsidP="00737EB6">
      <w:pPr>
        <w:jc w:val="both"/>
        <w:rPr>
          <w:sz w:val="20"/>
          <w:szCs w:val="20"/>
          <w:lang w:eastAsia="zh-CN"/>
        </w:rPr>
      </w:pPr>
      <w:r>
        <w:rPr>
          <w:sz w:val="20"/>
          <w:szCs w:val="20"/>
          <w:lang w:eastAsia="zh-CN"/>
        </w:rPr>
        <w:t xml:space="preserve">If the signaling type is </w:t>
      </w:r>
      <w:r w:rsidR="008D5CB9">
        <w:rPr>
          <w:sz w:val="20"/>
          <w:szCs w:val="20"/>
          <w:lang w:eastAsia="zh-CN"/>
        </w:rPr>
        <w:t>MAC-CE</w:t>
      </w:r>
      <w:r w:rsidR="0019171F">
        <w:rPr>
          <w:sz w:val="20"/>
          <w:szCs w:val="20"/>
          <w:lang w:eastAsia="zh-CN"/>
        </w:rPr>
        <w:t xml:space="preserve"> as shown in </w:t>
      </w:r>
      <w:r w:rsidR="0019171F">
        <w:rPr>
          <w:sz w:val="20"/>
          <w:szCs w:val="20"/>
          <w:lang w:eastAsia="zh-CN"/>
        </w:rPr>
        <w:fldChar w:fldCharType="begin"/>
      </w:r>
      <w:r w:rsidR="0019171F">
        <w:rPr>
          <w:sz w:val="20"/>
          <w:szCs w:val="20"/>
          <w:lang w:eastAsia="zh-CN"/>
        </w:rPr>
        <w:instrText xml:space="preserve"> REF _Ref7794202 \h </w:instrText>
      </w:r>
      <w:r w:rsidR="0019171F">
        <w:rPr>
          <w:sz w:val="20"/>
          <w:szCs w:val="20"/>
          <w:lang w:eastAsia="zh-CN"/>
        </w:rPr>
      </w:r>
      <w:r w:rsidR="0019171F">
        <w:rPr>
          <w:sz w:val="20"/>
          <w:szCs w:val="20"/>
          <w:lang w:eastAsia="zh-CN"/>
        </w:rPr>
        <w:fldChar w:fldCharType="separate"/>
      </w:r>
      <w:r w:rsidR="004215F2" w:rsidRPr="00FF2711">
        <w:rPr>
          <w:sz w:val="20"/>
          <w:szCs w:val="20"/>
        </w:rPr>
        <w:t xml:space="preserve">Figure </w:t>
      </w:r>
      <w:r w:rsidR="004215F2">
        <w:rPr>
          <w:noProof/>
          <w:sz w:val="20"/>
          <w:szCs w:val="20"/>
        </w:rPr>
        <w:t>6</w:t>
      </w:r>
      <w:r w:rsidR="0019171F">
        <w:rPr>
          <w:sz w:val="20"/>
          <w:szCs w:val="20"/>
          <w:lang w:eastAsia="zh-CN"/>
        </w:rPr>
        <w:fldChar w:fldCharType="end"/>
      </w:r>
      <w:r>
        <w:rPr>
          <w:sz w:val="20"/>
          <w:szCs w:val="20"/>
          <w:lang w:eastAsia="zh-CN"/>
        </w:rPr>
        <w:t>,</w:t>
      </w:r>
      <w:r w:rsidR="00ED7AAD">
        <w:rPr>
          <w:sz w:val="20"/>
          <w:szCs w:val="20"/>
          <w:lang w:eastAsia="zh-CN"/>
        </w:rPr>
        <w:t xml:space="preserve"> then application time could be </w:t>
      </w:r>
      <w:r w:rsidR="00D63C59">
        <w:rPr>
          <w:sz w:val="20"/>
          <w:szCs w:val="20"/>
          <w:lang w:eastAsia="zh-CN"/>
        </w:rPr>
        <w:t>later than</w:t>
      </w:r>
      <w:r w:rsidR="00ED7AAD">
        <w:rPr>
          <w:sz w:val="20"/>
          <w:szCs w:val="20"/>
          <w:lang w:eastAsia="zh-CN"/>
        </w:rPr>
        <w:t xml:space="preserve"> the slot where ACK is transmitted.</w:t>
      </w:r>
      <w:r w:rsidR="00AC47BA">
        <w:rPr>
          <w:sz w:val="20"/>
          <w:szCs w:val="20"/>
          <w:lang w:eastAsia="zh-CN"/>
        </w:rPr>
        <w:t xml:space="preserve"> In this case,</w:t>
      </w:r>
      <w:r w:rsidR="00DE1409">
        <w:rPr>
          <w:sz w:val="20"/>
          <w:szCs w:val="20"/>
          <w:lang w:eastAsia="zh-CN"/>
        </w:rPr>
        <w:t xml:space="preserve"> by the ACK transmission time, L1 finishes successful </w:t>
      </w:r>
      <w:r w:rsidR="00737EB6">
        <w:rPr>
          <w:sz w:val="20"/>
          <w:szCs w:val="20"/>
          <w:lang w:eastAsia="zh-CN"/>
        </w:rPr>
        <w:t xml:space="preserve">PHY </w:t>
      </w:r>
      <w:r w:rsidR="00DE1409">
        <w:rPr>
          <w:sz w:val="20"/>
          <w:szCs w:val="20"/>
          <w:lang w:eastAsia="zh-CN"/>
        </w:rPr>
        <w:t>decoding. However, L2 needs to process the MAC</w:t>
      </w:r>
      <w:r w:rsidR="008D5CB9">
        <w:rPr>
          <w:sz w:val="20"/>
          <w:szCs w:val="20"/>
          <w:lang w:eastAsia="zh-CN"/>
        </w:rPr>
        <w:t>-</w:t>
      </w:r>
      <w:r w:rsidR="00DE1409">
        <w:rPr>
          <w:sz w:val="20"/>
          <w:szCs w:val="20"/>
          <w:lang w:eastAsia="zh-CN"/>
        </w:rPr>
        <w:t xml:space="preserve">CE and have to notify </w:t>
      </w:r>
      <w:r w:rsidR="00D63C59">
        <w:rPr>
          <w:sz w:val="20"/>
          <w:szCs w:val="20"/>
          <w:lang w:eastAsia="zh-CN"/>
        </w:rPr>
        <w:t xml:space="preserve">L1 about </w:t>
      </w:r>
      <w:r w:rsidR="00DE1409">
        <w:rPr>
          <w:sz w:val="20"/>
          <w:szCs w:val="20"/>
          <w:lang w:eastAsia="zh-CN"/>
        </w:rPr>
        <w:t>the TDRA table update based on derived minimum K0 value.</w:t>
      </w:r>
    </w:p>
    <w:p w14:paraId="5C80F39D" w14:textId="5A0EB6DC" w:rsidR="00DE1409" w:rsidRDefault="00DE1409" w:rsidP="00165851">
      <w:pPr>
        <w:rPr>
          <w:sz w:val="20"/>
          <w:szCs w:val="20"/>
          <w:lang w:eastAsia="zh-CN"/>
        </w:rPr>
      </w:pPr>
    </w:p>
    <w:p w14:paraId="40466141" w14:textId="24DED334" w:rsidR="00DB4C6F" w:rsidRPr="000C3023" w:rsidRDefault="00DB4C6F" w:rsidP="00DB4C6F">
      <w:pPr>
        <w:rPr>
          <w:b/>
          <w:sz w:val="20"/>
          <w:szCs w:val="20"/>
          <w:lang w:eastAsia="zh-CN"/>
        </w:rPr>
      </w:pPr>
      <w:r w:rsidRPr="000C3023">
        <w:rPr>
          <w:b/>
          <w:sz w:val="20"/>
          <w:szCs w:val="20"/>
          <w:lang w:eastAsia="zh-CN"/>
        </w:rPr>
        <w:t>Observation</w:t>
      </w:r>
      <w:r w:rsidR="00736551">
        <w:rPr>
          <w:b/>
          <w:sz w:val="20"/>
          <w:szCs w:val="20"/>
          <w:lang w:eastAsia="zh-CN"/>
        </w:rPr>
        <w:t xml:space="preserve"> 8</w:t>
      </w:r>
    </w:p>
    <w:p w14:paraId="670DC64A" w14:textId="7C46828F" w:rsidR="00DB4C6F" w:rsidRDefault="00DB4C6F" w:rsidP="00DB4C6F">
      <w:pPr>
        <w:pStyle w:val="ListParagraph"/>
        <w:numPr>
          <w:ilvl w:val="0"/>
          <w:numId w:val="32"/>
        </w:numPr>
        <w:rPr>
          <w:sz w:val="20"/>
          <w:szCs w:val="20"/>
          <w:lang w:eastAsia="zh-CN"/>
        </w:rPr>
      </w:pPr>
      <w:r>
        <w:rPr>
          <w:sz w:val="20"/>
          <w:szCs w:val="20"/>
          <w:lang w:eastAsia="zh-CN"/>
        </w:rPr>
        <w:t xml:space="preserve">If MAC-CE is selected as signaling type, the application time of derived minimum K0 and K2 should be </w:t>
      </w:r>
      <w:r w:rsidR="00835562">
        <w:rPr>
          <w:sz w:val="20"/>
          <w:szCs w:val="20"/>
          <w:lang w:eastAsia="zh-CN"/>
        </w:rPr>
        <w:t>[</w:t>
      </w:r>
      <w:r>
        <w:rPr>
          <w:sz w:val="20"/>
          <w:szCs w:val="20"/>
          <w:lang w:eastAsia="zh-CN"/>
        </w:rPr>
        <w:t>Y</w:t>
      </w:r>
      <w:r w:rsidR="00835562">
        <w:rPr>
          <w:sz w:val="20"/>
          <w:szCs w:val="20"/>
          <w:lang w:eastAsia="zh-CN"/>
        </w:rPr>
        <w:t>]</w:t>
      </w:r>
      <w:r w:rsidR="001D5B04">
        <w:rPr>
          <w:sz w:val="20"/>
          <w:szCs w:val="20"/>
          <w:lang w:eastAsia="zh-CN"/>
        </w:rPr>
        <w:t xml:space="preserve"> slots</w:t>
      </w:r>
      <w:r>
        <w:rPr>
          <w:sz w:val="20"/>
          <w:szCs w:val="20"/>
          <w:lang w:eastAsia="zh-CN"/>
        </w:rPr>
        <w:t xml:space="preserve"> from </w:t>
      </w:r>
      <w:r w:rsidR="004563A2">
        <w:rPr>
          <w:sz w:val="20"/>
          <w:szCs w:val="20"/>
          <w:lang w:eastAsia="zh-CN"/>
        </w:rPr>
        <w:t>the slot where ACK is transmitted corresponding to the PDSCH containing the MAC-CE</w:t>
      </w:r>
      <w:r w:rsidR="00835562">
        <w:rPr>
          <w:sz w:val="20"/>
          <w:szCs w:val="20"/>
          <w:lang w:eastAsia="zh-CN"/>
        </w:rPr>
        <w:t>.</w:t>
      </w:r>
    </w:p>
    <w:p w14:paraId="0E35C38E" w14:textId="4D2FF39E" w:rsidR="00835562" w:rsidRDefault="00835562" w:rsidP="00835562">
      <w:pPr>
        <w:pStyle w:val="ListParagraph"/>
        <w:numPr>
          <w:ilvl w:val="1"/>
          <w:numId w:val="32"/>
        </w:numPr>
        <w:rPr>
          <w:sz w:val="20"/>
          <w:szCs w:val="20"/>
          <w:lang w:eastAsia="zh-CN"/>
        </w:rPr>
      </w:pPr>
      <w:r>
        <w:rPr>
          <w:sz w:val="20"/>
          <w:szCs w:val="20"/>
          <w:lang w:eastAsia="zh-CN"/>
        </w:rPr>
        <w:t>Y is FFS</w:t>
      </w:r>
    </w:p>
    <w:p w14:paraId="43A1C373" w14:textId="5EC4ADE6" w:rsidR="00835562" w:rsidRDefault="00835562" w:rsidP="00835562">
      <w:pPr>
        <w:rPr>
          <w:sz w:val="20"/>
          <w:szCs w:val="20"/>
          <w:lang w:eastAsia="zh-CN"/>
        </w:rPr>
      </w:pPr>
    </w:p>
    <w:p w14:paraId="3A503C14" w14:textId="331D97D8" w:rsidR="00835562" w:rsidRDefault="00835562" w:rsidP="00835562">
      <w:pPr>
        <w:rPr>
          <w:sz w:val="20"/>
          <w:szCs w:val="20"/>
          <w:lang w:eastAsia="zh-CN"/>
        </w:rPr>
      </w:pPr>
    </w:p>
    <w:p w14:paraId="0D309DE4" w14:textId="033D83F5" w:rsidR="00FF2711" w:rsidRDefault="001E27FC" w:rsidP="00FF2711">
      <w:pPr>
        <w:keepNext/>
        <w:jc w:val="center"/>
      </w:pPr>
      <w:r w:rsidRPr="001E27FC">
        <w:rPr>
          <w:noProof/>
        </w:rPr>
        <w:drawing>
          <wp:inline distT="0" distB="0" distL="0" distR="0" wp14:anchorId="69FBF02B" wp14:editId="51D8E5EB">
            <wp:extent cx="5112456" cy="1634671"/>
            <wp:effectExtent l="0" t="0" r="5715"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35452" cy="1642024"/>
                    </a:xfrm>
                    <a:prstGeom prst="rect">
                      <a:avLst/>
                    </a:prstGeom>
                  </pic:spPr>
                </pic:pic>
              </a:graphicData>
            </a:graphic>
          </wp:inline>
        </w:drawing>
      </w:r>
    </w:p>
    <w:p w14:paraId="532666C5" w14:textId="5EE694F1" w:rsidR="000C3023" w:rsidRDefault="00FF2711" w:rsidP="00736551">
      <w:pPr>
        <w:pStyle w:val="Caption"/>
        <w:rPr>
          <w:sz w:val="20"/>
          <w:szCs w:val="20"/>
          <w:lang w:eastAsia="zh-CN"/>
        </w:rPr>
      </w:pPr>
      <w:bookmarkStart w:id="6" w:name="_Ref7794202"/>
      <w:r w:rsidRPr="00FF2711">
        <w:rPr>
          <w:sz w:val="20"/>
          <w:szCs w:val="20"/>
        </w:rPr>
        <w:t xml:space="preserve">Figure </w:t>
      </w:r>
      <w:r w:rsidRPr="00FF2711">
        <w:rPr>
          <w:sz w:val="20"/>
          <w:szCs w:val="20"/>
        </w:rPr>
        <w:fldChar w:fldCharType="begin"/>
      </w:r>
      <w:r w:rsidRPr="00FF2711">
        <w:rPr>
          <w:sz w:val="20"/>
          <w:szCs w:val="20"/>
        </w:rPr>
        <w:instrText xml:space="preserve"> SEQ Figure \* ARABIC </w:instrText>
      </w:r>
      <w:r w:rsidRPr="00FF2711">
        <w:rPr>
          <w:sz w:val="20"/>
          <w:szCs w:val="20"/>
        </w:rPr>
        <w:fldChar w:fldCharType="separate"/>
      </w:r>
      <w:r w:rsidR="004215F2">
        <w:rPr>
          <w:noProof/>
          <w:sz w:val="20"/>
          <w:szCs w:val="20"/>
        </w:rPr>
        <w:t>6</w:t>
      </w:r>
      <w:r w:rsidRPr="00FF2711">
        <w:rPr>
          <w:sz w:val="20"/>
          <w:szCs w:val="20"/>
        </w:rPr>
        <w:fldChar w:fldCharType="end"/>
      </w:r>
      <w:bookmarkEnd w:id="6"/>
      <w:r>
        <w:rPr>
          <w:sz w:val="20"/>
          <w:szCs w:val="20"/>
        </w:rPr>
        <w:t xml:space="preserve"> The case with MAC-CE as signaling type and application time of derived new K0/K2 value</w:t>
      </w:r>
    </w:p>
    <w:p w14:paraId="65AD2C0B" w14:textId="6245676B" w:rsidR="00165188" w:rsidRPr="00F91E73" w:rsidRDefault="00896CBD" w:rsidP="00B93B70">
      <w:pPr>
        <w:rPr>
          <w:b/>
          <w:sz w:val="20"/>
          <w:szCs w:val="20"/>
          <w:lang w:eastAsia="zh-CN"/>
        </w:rPr>
      </w:pPr>
      <w:r w:rsidRPr="00F91E73">
        <w:rPr>
          <w:b/>
          <w:sz w:val="20"/>
          <w:szCs w:val="20"/>
          <w:lang w:eastAsia="zh-CN"/>
        </w:rPr>
        <w:t>Proposal</w:t>
      </w:r>
      <w:r w:rsidR="00736551">
        <w:rPr>
          <w:b/>
          <w:sz w:val="20"/>
          <w:szCs w:val="20"/>
          <w:lang w:eastAsia="zh-CN"/>
        </w:rPr>
        <w:t xml:space="preserve"> 5</w:t>
      </w:r>
    </w:p>
    <w:p w14:paraId="2DE0DAD2" w14:textId="2EE2BD0A" w:rsidR="00896CBD" w:rsidRPr="00896CBD" w:rsidRDefault="00896CBD" w:rsidP="00896CBD">
      <w:pPr>
        <w:pStyle w:val="ListParagraph"/>
        <w:numPr>
          <w:ilvl w:val="0"/>
          <w:numId w:val="32"/>
        </w:numPr>
        <w:rPr>
          <w:sz w:val="20"/>
          <w:szCs w:val="20"/>
          <w:lang w:eastAsia="zh-CN"/>
        </w:rPr>
      </w:pPr>
      <w:r>
        <w:rPr>
          <w:sz w:val="20"/>
          <w:szCs w:val="20"/>
          <w:lang w:eastAsia="zh-CN"/>
        </w:rPr>
        <w:t xml:space="preserve">Define the application delay L of minimum applicable K0 value, where L is </w:t>
      </w:r>
      <w:r w:rsidR="00B77491">
        <w:rPr>
          <w:sz w:val="20"/>
          <w:szCs w:val="20"/>
          <w:lang w:eastAsia="zh-CN"/>
        </w:rPr>
        <w:t>FFS.</w:t>
      </w:r>
    </w:p>
    <w:p w14:paraId="3F40C3F7" w14:textId="32AAA97B" w:rsidR="003B11EE" w:rsidRDefault="003B11EE" w:rsidP="007353B4">
      <w:pPr>
        <w:rPr>
          <w:sz w:val="20"/>
          <w:szCs w:val="20"/>
          <w:lang w:eastAsia="zh-CN"/>
        </w:rPr>
      </w:pPr>
    </w:p>
    <w:p w14:paraId="7764E5AF" w14:textId="77777777" w:rsidR="003B11EE" w:rsidRDefault="003B11EE" w:rsidP="003B11EE">
      <w:pPr>
        <w:pStyle w:val="Heading2"/>
      </w:pPr>
      <w:r>
        <w:t>UE preferred K0 and K2</w:t>
      </w:r>
    </w:p>
    <w:p w14:paraId="74CC7470" w14:textId="741A1B2A" w:rsidR="003B11EE" w:rsidRPr="0068033A" w:rsidRDefault="003B11EE" w:rsidP="003B11EE">
      <w:pPr>
        <w:jc w:val="both"/>
        <w:rPr>
          <w:color w:val="000000" w:themeColor="text1"/>
          <w:sz w:val="20"/>
          <w:szCs w:val="20"/>
          <w:lang w:eastAsia="zh-CN"/>
        </w:rPr>
      </w:pPr>
      <w:r w:rsidRPr="0068033A">
        <w:rPr>
          <w:color w:val="000000" w:themeColor="text1"/>
          <w:sz w:val="20"/>
          <w:szCs w:val="20"/>
          <w:lang w:eastAsia="zh-CN"/>
        </w:rPr>
        <w:t xml:space="preserve">To better reflect UE’s preference on </w:t>
      </w:r>
      <w:r>
        <w:rPr>
          <w:color w:val="000000" w:themeColor="text1"/>
          <w:sz w:val="20"/>
          <w:szCs w:val="20"/>
          <w:lang w:eastAsia="zh-CN"/>
        </w:rPr>
        <w:t xml:space="preserve">minimum </w:t>
      </w:r>
      <w:r w:rsidRPr="0068033A">
        <w:rPr>
          <w:color w:val="000000" w:themeColor="text1"/>
          <w:sz w:val="20"/>
          <w:szCs w:val="20"/>
          <w:lang w:eastAsia="zh-CN"/>
        </w:rPr>
        <w:t xml:space="preserve">K0 </w:t>
      </w:r>
      <w:r>
        <w:rPr>
          <w:color w:val="000000" w:themeColor="text1"/>
          <w:sz w:val="20"/>
          <w:szCs w:val="20"/>
          <w:lang w:eastAsia="zh-CN"/>
        </w:rPr>
        <w:t xml:space="preserve">and K2 </w:t>
      </w:r>
      <w:r w:rsidRPr="0068033A">
        <w:rPr>
          <w:color w:val="000000" w:themeColor="text1"/>
          <w:sz w:val="20"/>
          <w:szCs w:val="20"/>
          <w:lang w:eastAsia="zh-CN"/>
        </w:rPr>
        <w:t xml:space="preserve">value, UE should be able to indicate </w:t>
      </w:r>
      <w:r w:rsidR="00C22C0A">
        <w:rPr>
          <w:color w:val="000000" w:themeColor="text1"/>
          <w:sz w:val="20"/>
          <w:szCs w:val="20"/>
          <w:lang w:eastAsia="zh-CN"/>
        </w:rPr>
        <w:t>it preferred set of T</w:t>
      </w:r>
      <w:r w:rsidR="00FD0A99">
        <w:rPr>
          <w:color w:val="000000" w:themeColor="text1"/>
          <w:sz w:val="20"/>
          <w:szCs w:val="20"/>
          <w:lang w:eastAsia="zh-CN"/>
        </w:rPr>
        <w:t>D</w:t>
      </w:r>
      <w:r w:rsidR="00C22C0A">
        <w:rPr>
          <w:color w:val="000000" w:themeColor="text1"/>
          <w:sz w:val="20"/>
          <w:szCs w:val="20"/>
          <w:lang w:eastAsia="zh-CN"/>
        </w:rPr>
        <w:t xml:space="preserve">RA table entry sets or </w:t>
      </w:r>
      <w:r w:rsidR="00DD2B25">
        <w:rPr>
          <w:color w:val="000000" w:themeColor="text1"/>
          <w:sz w:val="20"/>
          <w:szCs w:val="20"/>
          <w:lang w:eastAsia="zh-CN"/>
        </w:rPr>
        <w:t xml:space="preserve">minimum </w:t>
      </w:r>
      <w:r w:rsidRPr="0068033A">
        <w:rPr>
          <w:color w:val="000000" w:themeColor="text1"/>
          <w:sz w:val="20"/>
          <w:szCs w:val="20"/>
          <w:lang w:eastAsia="zh-CN"/>
        </w:rPr>
        <w:t>K</w:t>
      </w:r>
      <w:r w:rsidR="00DD2B25">
        <w:rPr>
          <w:color w:val="000000" w:themeColor="text1"/>
          <w:sz w:val="20"/>
          <w:szCs w:val="20"/>
          <w:lang w:eastAsia="zh-CN"/>
        </w:rPr>
        <w:t xml:space="preserve">0/K2 </w:t>
      </w:r>
      <w:r w:rsidRPr="0068033A">
        <w:rPr>
          <w:color w:val="000000" w:themeColor="text1"/>
          <w:sz w:val="20"/>
          <w:szCs w:val="20"/>
          <w:lang w:eastAsia="zh-CN"/>
        </w:rPr>
        <w:t>value.</w:t>
      </w:r>
    </w:p>
    <w:p w14:paraId="629BF548" w14:textId="77777777" w:rsidR="003B11EE" w:rsidRPr="0068033A" w:rsidRDefault="003B11EE" w:rsidP="003B11EE">
      <w:pPr>
        <w:jc w:val="both"/>
        <w:rPr>
          <w:b/>
          <w:i/>
          <w:color w:val="000000" w:themeColor="text1"/>
          <w:sz w:val="20"/>
          <w:szCs w:val="20"/>
          <w:lang w:eastAsia="zh-CN"/>
        </w:rPr>
      </w:pPr>
    </w:p>
    <w:p w14:paraId="141DAA18" w14:textId="58E60165" w:rsidR="003B11EE" w:rsidRPr="00DE6FF3" w:rsidRDefault="003B11EE" w:rsidP="003B11EE">
      <w:pPr>
        <w:jc w:val="both"/>
        <w:rPr>
          <w:b/>
          <w:color w:val="000000" w:themeColor="text1"/>
          <w:sz w:val="20"/>
          <w:szCs w:val="20"/>
          <w:lang w:eastAsia="zh-CN"/>
        </w:rPr>
      </w:pPr>
      <w:r w:rsidRPr="00DE6FF3">
        <w:rPr>
          <w:b/>
          <w:color w:val="000000" w:themeColor="text1"/>
          <w:sz w:val="20"/>
          <w:szCs w:val="20"/>
          <w:lang w:eastAsia="zh-CN"/>
        </w:rPr>
        <w:t>Proposal</w:t>
      </w:r>
      <w:r w:rsidR="00736551">
        <w:rPr>
          <w:b/>
          <w:color w:val="000000" w:themeColor="text1"/>
          <w:sz w:val="20"/>
          <w:szCs w:val="20"/>
          <w:lang w:eastAsia="zh-CN"/>
        </w:rPr>
        <w:t xml:space="preserve"> 6</w:t>
      </w:r>
    </w:p>
    <w:p w14:paraId="51131384" w14:textId="77777777" w:rsidR="003B11EE" w:rsidRPr="00DE6FF3" w:rsidRDefault="003B11EE" w:rsidP="003B11EE">
      <w:pPr>
        <w:pStyle w:val="ListParagraph"/>
        <w:numPr>
          <w:ilvl w:val="0"/>
          <w:numId w:val="11"/>
        </w:numPr>
        <w:jc w:val="both"/>
        <w:rPr>
          <w:sz w:val="20"/>
          <w:szCs w:val="20"/>
          <w:lang w:eastAsia="zh-CN"/>
        </w:rPr>
      </w:pPr>
      <w:r w:rsidRPr="00DE6FF3">
        <w:rPr>
          <w:sz w:val="20"/>
          <w:szCs w:val="20"/>
          <w:lang w:eastAsia="zh-CN"/>
        </w:rPr>
        <w:t>NR supports that UE reports its preferred TDRA entry sets back to gNB among the entries in the RRC-configured TDRA table.</w:t>
      </w:r>
    </w:p>
    <w:p w14:paraId="63E07CA7" w14:textId="36F4E7BD" w:rsidR="003B11EE" w:rsidRDefault="003B11EE" w:rsidP="003B11EE">
      <w:pPr>
        <w:pStyle w:val="ListParagraph"/>
        <w:numPr>
          <w:ilvl w:val="0"/>
          <w:numId w:val="11"/>
        </w:numPr>
        <w:jc w:val="both"/>
        <w:rPr>
          <w:sz w:val="20"/>
          <w:szCs w:val="20"/>
          <w:lang w:eastAsia="zh-CN"/>
        </w:rPr>
      </w:pPr>
      <w:r w:rsidRPr="00DE6FF3">
        <w:rPr>
          <w:sz w:val="20"/>
          <w:szCs w:val="20"/>
          <w:lang w:eastAsia="zh-CN"/>
        </w:rPr>
        <w:t xml:space="preserve">NR supports UE preferred </w:t>
      </w:r>
      <w:r w:rsidR="006D3DFA">
        <w:rPr>
          <w:sz w:val="20"/>
          <w:szCs w:val="20"/>
          <w:lang w:eastAsia="zh-CN"/>
        </w:rPr>
        <w:t xml:space="preserve">minimum </w:t>
      </w:r>
      <w:r w:rsidRPr="00DE6FF3">
        <w:rPr>
          <w:sz w:val="20"/>
          <w:szCs w:val="20"/>
          <w:lang w:eastAsia="zh-CN"/>
        </w:rPr>
        <w:t>K0</w:t>
      </w:r>
      <w:r w:rsidR="00E817AF">
        <w:rPr>
          <w:sz w:val="20"/>
          <w:szCs w:val="20"/>
          <w:lang w:eastAsia="zh-CN"/>
        </w:rPr>
        <w:t>/K2</w:t>
      </w:r>
      <w:r w:rsidRPr="00DE6FF3">
        <w:rPr>
          <w:sz w:val="20"/>
          <w:szCs w:val="20"/>
          <w:lang w:eastAsia="zh-CN"/>
        </w:rPr>
        <w:t xml:space="preserve"> value indication.</w:t>
      </w:r>
    </w:p>
    <w:p w14:paraId="02E659E1" w14:textId="567D0AFC" w:rsidR="00C34D4B" w:rsidRDefault="00C34D4B" w:rsidP="0008374F">
      <w:pPr>
        <w:rPr>
          <w:sz w:val="20"/>
          <w:szCs w:val="20"/>
          <w:lang w:eastAsia="zh-CN"/>
        </w:rPr>
      </w:pPr>
    </w:p>
    <w:p w14:paraId="05E195AB" w14:textId="2F60DC3A" w:rsidR="004005D5" w:rsidRDefault="004005D5" w:rsidP="004005D5">
      <w:pPr>
        <w:pStyle w:val="Heading2"/>
      </w:pPr>
      <w:bookmarkStart w:id="7" w:name="_Ref7798332"/>
      <w:r>
        <w:t xml:space="preserve">Range of </w:t>
      </w:r>
      <w:r w:rsidR="00C16328">
        <w:t>Derived M</w:t>
      </w:r>
      <w:r>
        <w:t xml:space="preserve">inimum </w:t>
      </w:r>
      <w:r w:rsidR="00C16328">
        <w:t>A</w:t>
      </w:r>
      <w:r>
        <w:t xml:space="preserve">pplicable K0 </w:t>
      </w:r>
      <w:r w:rsidR="00C16328">
        <w:t>V</w:t>
      </w:r>
      <w:r>
        <w:t>alue</w:t>
      </w:r>
      <w:bookmarkEnd w:id="7"/>
    </w:p>
    <w:p w14:paraId="675D8071" w14:textId="71889D22" w:rsidR="007A3342" w:rsidRDefault="00E23F5F" w:rsidP="0008374F">
      <w:pPr>
        <w:rPr>
          <w:sz w:val="20"/>
          <w:szCs w:val="20"/>
          <w:lang w:eastAsia="zh-CN"/>
        </w:rPr>
      </w:pPr>
      <w:r>
        <w:rPr>
          <w:sz w:val="20"/>
          <w:szCs w:val="20"/>
          <w:lang w:eastAsia="zh-CN"/>
        </w:rPr>
        <w:t>We discuss</w:t>
      </w:r>
      <w:r w:rsidR="00C16328">
        <w:rPr>
          <w:sz w:val="20"/>
          <w:szCs w:val="20"/>
          <w:lang w:eastAsia="zh-CN"/>
        </w:rPr>
        <w:t xml:space="preserve"> possible range of derived minimum applicable K0 value</w:t>
      </w:r>
      <w:r w:rsidR="00A30BCB">
        <w:rPr>
          <w:sz w:val="20"/>
          <w:szCs w:val="20"/>
          <w:lang w:eastAsia="zh-CN"/>
        </w:rPr>
        <w:t xml:space="preserve"> and its implication in design. </w:t>
      </w:r>
      <w:r w:rsidR="00CF2A5B">
        <w:rPr>
          <w:sz w:val="20"/>
          <w:szCs w:val="20"/>
          <w:lang w:eastAsia="zh-CN"/>
        </w:rPr>
        <w:t xml:space="preserve">We see following different cases depending on </w:t>
      </w:r>
      <w:r w:rsidR="0035197F">
        <w:rPr>
          <w:sz w:val="20"/>
          <w:szCs w:val="20"/>
          <w:lang w:eastAsia="zh-CN"/>
        </w:rPr>
        <w:t xml:space="preserve">value of </w:t>
      </w:r>
      <w:r w:rsidR="00CF2A5B">
        <w:rPr>
          <w:sz w:val="20"/>
          <w:szCs w:val="20"/>
          <w:lang w:eastAsia="zh-CN"/>
        </w:rPr>
        <w:t>K0</w:t>
      </w:r>
      <w:r w:rsidR="00A0397C">
        <w:rPr>
          <w:sz w:val="20"/>
          <w:szCs w:val="20"/>
          <w:lang w:eastAsia="zh-CN"/>
        </w:rPr>
        <w:t xml:space="preserve"> for </w:t>
      </w:r>
      <w:r w:rsidR="00AB448A">
        <w:rPr>
          <w:sz w:val="20"/>
          <w:szCs w:val="20"/>
          <w:lang w:eastAsia="zh-CN"/>
        </w:rPr>
        <w:t>SCS=</w:t>
      </w:r>
      <w:r w:rsidR="00A0397C">
        <w:rPr>
          <w:sz w:val="20"/>
          <w:szCs w:val="20"/>
          <w:lang w:eastAsia="zh-CN"/>
        </w:rPr>
        <w:t>15kHz</w:t>
      </w:r>
      <w:r w:rsidR="00CA3365">
        <w:rPr>
          <w:sz w:val="20"/>
          <w:szCs w:val="20"/>
          <w:lang w:eastAsia="zh-CN"/>
        </w:rPr>
        <w:t>.</w:t>
      </w:r>
    </w:p>
    <w:p w14:paraId="42C501B4" w14:textId="77777777" w:rsidR="00CF2A5B" w:rsidRDefault="00CF2A5B" w:rsidP="0008374F">
      <w:pPr>
        <w:rPr>
          <w:sz w:val="20"/>
          <w:szCs w:val="20"/>
          <w:lang w:eastAsia="zh-CN"/>
        </w:rPr>
      </w:pPr>
    </w:p>
    <w:tbl>
      <w:tblPr>
        <w:tblStyle w:val="TableGrid"/>
        <w:tblW w:w="0" w:type="auto"/>
        <w:tblLook w:val="04A0" w:firstRow="1" w:lastRow="0" w:firstColumn="1" w:lastColumn="0" w:noHBand="0" w:noVBand="1"/>
      </w:tblPr>
      <w:tblGrid>
        <w:gridCol w:w="3235"/>
        <w:gridCol w:w="6394"/>
      </w:tblGrid>
      <w:tr w:rsidR="00CF2A5B" w14:paraId="060E3F54" w14:textId="77777777" w:rsidTr="0035197F">
        <w:tc>
          <w:tcPr>
            <w:tcW w:w="3235" w:type="dxa"/>
            <w:shd w:val="clear" w:color="auto" w:fill="BDD6EE" w:themeFill="accent5" w:themeFillTint="66"/>
          </w:tcPr>
          <w:p w14:paraId="39C9C475" w14:textId="1484F901" w:rsidR="00CF2A5B" w:rsidRDefault="009D2327" w:rsidP="00CF2A5B">
            <w:pPr>
              <w:jc w:val="center"/>
              <w:rPr>
                <w:sz w:val="20"/>
                <w:szCs w:val="20"/>
                <w:lang w:eastAsia="zh-CN"/>
              </w:rPr>
            </w:pPr>
            <w:r>
              <w:rPr>
                <w:sz w:val="20"/>
                <w:szCs w:val="20"/>
                <w:lang w:eastAsia="zh-CN"/>
              </w:rPr>
              <w:t xml:space="preserve">Minimum </w:t>
            </w:r>
            <w:r w:rsidR="00CF2A5B">
              <w:rPr>
                <w:sz w:val="20"/>
                <w:szCs w:val="20"/>
                <w:lang w:eastAsia="zh-CN"/>
              </w:rPr>
              <w:t>K0</w:t>
            </w:r>
            <w:r w:rsidR="00C124C4">
              <w:rPr>
                <w:sz w:val="20"/>
                <w:szCs w:val="20"/>
                <w:lang w:eastAsia="zh-CN"/>
              </w:rPr>
              <w:t xml:space="preserve"> value</w:t>
            </w:r>
          </w:p>
        </w:tc>
        <w:tc>
          <w:tcPr>
            <w:tcW w:w="6394" w:type="dxa"/>
            <w:shd w:val="clear" w:color="auto" w:fill="BDD6EE" w:themeFill="accent5" w:themeFillTint="66"/>
          </w:tcPr>
          <w:p w14:paraId="0C8283FD" w14:textId="5D2B7C37" w:rsidR="00CF2A5B" w:rsidRDefault="00192C2D" w:rsidP="00192C2D">
            <w:pPr>
              <w:jc w:val="center"/>
              <w:rPr>
                <w:sz w:val="20"/>
                <w:szCs w:val="20"/>
                <w:lang w:eastAsia="zh-CN"/>
              </w:rPr>
            </w:pPr>
            <w:r>
              <w:rPr>
                <w:sz w:val="20"/>
                <w:szCs w:val="20"/>
                <w:lang w:eastAsia="zh-CN"/>
              </w:rPr>
              <w:t>Note</w:t>
            </w:r>
          </w:p>
        </w:tc>
      </w:tr>
      <w:tr w:rsidR="00CF2A5B" w14:paraId="40805736" w14:textId="77777777" w:rsidTr="00431884">
        <w:trPr>
          <w:trHeight w:val="494"/>
        </w:trPr>
        <w:tc>
          <w:tcPr>
            <w:tcW w:w="3235" w:type="dxa"/>
            <w:vAlign w:val="center"/>
          </w:tcPr>
          <w:p w14:paraId="6BA038C1" w14:textId="20C89634" w:rsidR="00CF2A5B" w:rsidRDefault="00AC1F1D" w:rsidP="00994C28">
            <w:pPr>
              <w:jc w:val="center"/>
              <w:rPr>
                <w:sz w:val="20"/>
                <w:szCs w:val="20"/>
                <w:lang w:eastAsia="zh-CN"/>
              </w:rPr>
            </w:pPr>
            <w:r>
              <w:rPr>
                <w:sz w:val="20"/>
                <w:szCs w:val="20"/>
                <w:lang w:eastAsia="zh-CN"/>
              </w:rPr>
              <w:t>0</w:t>
            </w:r>
          </w:p>
        </w:tc>
        <w:tc>
          <w:tcPr>
            <w:tcW w:w="6394" w:type="dxa"/>
            <w:vAlign w:val="center"/>
          </w:tcPr>
          <w:p w14:paraId="7CAE29A3" w14:textId="274919B8" w:rsidR="00192C2D" w:rsidRDefault="00AC1F1D" w:rsidP="00192C2D">
            <w:pPr>
              <w:rPr>
                <w:sz w:val="20"/>
                <w:szCs w:val="20"/>
                <w:lang w:eastAsia="zh-CN"/>
              </w:rPr>
            </w:pPr>
            <w:r>
              <w:rPr>
                <w:sz w:val="20"/>
                <w:szCs w:val="20"/>
                <w:lang w:eastAsia="zh-CN"/>
              </w:rPr>
              <w:t>Allow same slot scheduling</w:t>
            </w:r>
          </w:p>
        </w:tc>
      </w:tr>
      <w:tr w:rsidR="00AC1F1D" w14:paraId="3C6FA05E" w14:textId="77777777" w:rsidTr="00431884">
        <w:trPr>
          <w:trHeight w:val="710"/>
        </w:trPr>
        <w:tc>
          <w:tcPr>
            <w:tcW w:w="3235" w:type="dxa"/>
            <w:vAlign w:val="center"/>
          </w:tcPr>
          <w:p w14:paraId="30F40E3C" w14:textId="3DF03C90" w:rsidR="00AC1F1D" w:rsidRDefault="00AC1F1D" w:rsidP="00AC1F1D">
            <w:pPr>
              <w:jc w:val="center"/>
              <w:rPr>
                <w:sz w:val="20"/>
                <w:szCs w:val="20"/>
                <w:lang w:eastAsia="zh-CN"/>
              </w:rPr>
            </w:pPr>
            <w:r>
              <w:rPr>
                <w:sz w:val="20"/>
                <w:szCs w:val="20"/>
                <w:lang w:eastAsia="zh-CN"/>
              </w:rPr>
              <w:t>1</w:t>
            </w:r>
          </w:p>
        </w:tc>
        <w:tc>
          <w:tcPr>
            <w:tcW w:w="6394" w:type="dxa"/>
            <w:vAlign w:val="center"/>
          </w:tcPr>
          <w:p w14:paraId="5D3EBD76" w14:textId="77777777" w:rsidR="00250BB8" w:rsidRDefault="00250BB8" w:rsidP="00AC1F1D">
            <w:pPr>
              <w:rPr>
                <w:sz w:val="20"/>
                <w:szCs w:val="20"/>
                <w:lang w:eastAsia="zh-CN"/>
              </w:rPr>
            </w:pPr>
            <w:r>
              <w:rPr>
                <w:sz w:val="20"/>
                <w:szCs w:val="20"/>
                <w:lang w:eastAsia="zh-CN"/>
              </w:rPr>
              <w:t xml:space="preserve">This avoid TDRA entry with </w:t>
            </w:r>
            <w:r w:rsidR="00AC1F1D">
              <w:rPr>
                <w:sz w:val="20"/>
                <w:szCs w:val="20"/>
                <w:lang w:eastAsia="zh-CN"/>
              </w:rPr>
              <w:t xml:space="preserve">K0=0 </w:t>
            </w:r>
            <w:r>
              <w:rPr>
                <w:sz w:val="20"/>
                <w:szCs w:val="20"/>
                <w:lang w:eastAsia="zh-CN"/>
              </w:rPr>
              <w:t xml:space="preserve">only. </w:t>
            </w:r>
          </w:p>
          <w:p w14:paraId="1DD2D630" w14:textId="347344AC" w:rsidR="00AC1F1D" w:rsidRDefault="00250BB8" w:rsidP="00AC1F1D">
            <w:pPr>
              <w:rPr>
                <w:sz w:val="20"/>
                <w:szCs w:val="20"/>
                <w:lang w:eastAsia="zh-CN"/>
              </w:rPr>
            </w:pPr>
            <w:r>
              <w:rPr>
                <w:sz w:val="20"/>
                <w:szCs w:val="20"/>
                <w:lang w:eastAsia="zh-CN"/>
              </w:rPr>
              <w:t>This is good enough for UE to</w:t>
            </w:r>
            <w:r w:rsidR="00AC1F1D">
              <w:rPr>
                <w:sz w:val="20"/>
                <w:szCs w:val="20"/>
                <w:lang w:eastAsia="zh-CN"/>
              </w:rPr>
              <w:t xml:space="preserve"> avoid unnecessary PDSCH buffering.</w:t>
            </w:r>
          </w:p>
        </w:tc>
      </w:tr>
      <w:tr w:rsidR="00AC1F1D" w14:paraId="0C9DE690" w14:textId="77777777" w:rsidTr="00192C2D">
        <w:trPr>
          <w:trHeight w:val="800"/>
        </w:trPr>
        <w:tc>
          <w:tcPr>
            <w:tcW w:w="3235" w:type="dxa"/>
            <w:vAlign w:val="center"/>
          </w:tcPr>
          <w:p w14:paraId="169E9C58" w14:textId="0BAFC5CA" w:rsidR="00AC1F1D" w:rsidRDefault="00AC1F1D" w:rsidP="00AC1F1D">
            <w:pPr>
              <w:jc w:val="center"/>
              <w:rPr>
                <w:sz w:val="20"/>
                <w:szCs w:val="20"/>
                <w:lang w:eastAsia="zh-CN"/>
              </w:rPr>
            </w:pPr>
            <w:r>
              <w:rPr>
                <w:sz w:val="20"/>
                <w:szCs w:val="20"/>
                <w:lang w:eastAsia="zh-CN"/>
              </w:rPr>
              <w:t xml:space="preserve">1 &lt; minimum K0 &lt; </w:t>
            </w:r>
            <w:proofErr w:type="spellStart"/>
            <w:r w:rsidRPr="00F24866">
              <w:rPr>
                <w:sz w:val="20"/>
                <w:szCs w:val="20"/>
                <w:lang w:eastAsia="zh-CN"/>
              </w:rPr>
              <w:t>T</w:t>
            </w:r>
            <w:r w:rsidRPr="00F24866">
              <w:rPr>
                <w:sz w:val="20"/>
                <w:szCs w:val="20"/>
                <w:vertAlign w:val="subscript"/>
                <w:lang w:eastAsia="zh-CN"/>
              </w:rPr>
              <w:t>BWPswitchDelay</w:t>
            </w:r>
            <w:proofErr w:type="spellEnd"/>
          </w:p>
        </w:tc>
        <w:tc>
          <w:tcPr>
            <w:tcW w:w="6394" w:type="dxa"/>
            <w:vAlign w:val="center"/>
          </w:tcPr>
          <w:p w14:paraId="325E1F96" w14:textId="434C0E69" w:rsidR="00E66FE8" w:rsidRDefault="00A75F4A" w:rsidP="00AC1F1D">
            <w:pPr>
              <w:rPr>
                <w:sz w:val="20"/>
                <w:szCs w:val="20"/>
                <w:lang w:eastAsia="zh-CN"/>
              </w:rPr>
            </w:pPr>
            <w:r>
              <w:rPr>
                <w:sz w:val="20"/>
                <w:szCs w:val="20"/>
                <w:lang w:eastAsia="zh-CN"/>
              </w:rPr>
              <w:t>This range of</w:t>
            </w:r>
            <w:r w:rsidR="00AC1F1D">
              <w:rPr>
                <w:sz w:val="20"/>
                <w:szCs w:val="20"/>
                <w:lang w:eastAsia="zh-CN"/>
              </w:rPr>
              <w:t xml:space="preserve"> minimum K0 </w:t>
            </w:r>
            <w:r>
              <w:rPr>
                <w:sz w:val="20"/>
                <w:szCs w:val="20"/>
                <w:lang w:eastAsia="zh-CN"/>
              </w:rPr>
              <w:t xml:space="preserve">may be required </w:t>
            </w:r>
            <w:r w:rsidR="00AC1F1D">
              <w:rPr>
                <w:sz w:val="20"/>
                <w:szCs w:val="20"/>
                <w:lang w:eastAsia="zh-CN"/>
              </w:rPr>
              <w:t xml:space="preserve">to </w:t>
            </w:r>
            <w:r>
              <w:rPr>
                <w:sz w:val="20"/>
                <w:szCs w:val="20"/>
                <w:lang w:eastAsia="zh-CN"/>
              </w:rPr>
              <w:t>relax PDCCH decoding time</w:t>
            </w:r>
            <w:r w:rsidR="00C05736">
              <w:rPr>
                <w:sz w:val="20"/>
                <w:szCs w:val="20"/>
                <w:lang w:eastAsia="zh-CN"/>
              </w:rPr>
              <w:t>.</w:t>
            </w:r>
            <w:r w:rsidR="00E66FE8">
              <w:rPr>
                <w:sz w:val="20"/>
                <w:szCs w:val="20"/>
                <w:lang w:eastAsia="zh-CN"/>
              </w:rPr>
              <w:t xml:space="preserve"> </w:t>
            </w:r>
            <w:r w:rsidR="00C05736">
              <w:rPr>
                <w:sz w:val="20"/>
                <w:szCs w:val="20"/>
                <w:lang w:eastAsia="zh-CN"/>
              </w:rPr>
              <w:t>But, the</w:t>
            </w:r>
            <w:r w:rsidR="00E66FE8">
              <w:rPr>
                <w:sz w:val="20"/>
                <w:szCs w:val="20"/>
                <w:lang w:eastAsia="zh-CN"/>
              </w:rPr>
              <w:t xml:space="preserve"> power saving gain </w:t>
            </w:r>
            <w:r w:rsidR="00C05736">
              <w:rPr>
                <w:sz w:val="20"/>
                <w:szCs w:val="20"/>
                <w:lang w:eastAsia="zh-CN"/>
              </w:rPr>
              <w:t xml:space="preserve">of relaxing PDCCH </w:t>
            </w:r>
            <w:r w:rsidR="00630F1F">
              <w:rPr>
                <w:sz w:val="20"/>
                <w:szCs w:val="20"/>
                <w:lang w:eastAsia="zh-CN"/>
              </w:rPr>
              <w:t xml:space="preserve">decoding </w:t>
            </w:r>
            <w:r w:rsidR="00C05736">
              <w:rPr>
                <w:sz w:val="20"/>
                <w:szCs w:val="20"/>
                <w:lang w:eastAsia="zh-CN"/>
              </w:rPr>
              <w:t>has never been studied so its gain is unknown.</w:t>
            </w:r>
          </w:p>
          <w:p w14:paraId="5DE09AC2" w14:textId="518FDCCF" w:rsidR="00AC1F1D" w:rsidRDefault="00196908" w:rsidP="00AC1F1D">
            <w:pPr>
              <w:rPr>
                <w:sz w:val="20"/>
                <w:szCs w:val="20"/>
                <w:lang w:eastAsia="zh-CN"/>
              </w:rPr>
            </w:pPr>
            <w:r>
              <w:rPr>
                <w:sz w:val="20"/>
                <w:szCs w:val="20"/>
                <w:lang w:eastAsia="zh-CN"/>
              </w:rPr>
              <w:t>For cross BWP scheduling case, i</w:t>
            </w:r>
            <w:r w:rsidR="00961686">
              <w:rPr>
                <w:sz w:val="20"/>
                <w:szCs w:val="20"/>
                <w:lang w:eastAsia="zh-CN"/>
              </w:rPr>
              <w:t xml:space="preserve">t </w:t>
            </w:r>
            <w:r w:rsidR="00A75F4A">
              <w:rPr>
                <w:sz w:val="20"/>
                <w:szCs w:val="20"/>
                <w:lang w:eastAsia="zh-CN"/>
              </w:rPr>
              <w:t xml:space="preserve">is </w:t>
            </w:r>
            <w:r w:rsidR="00961686">
              <w:rPr>
                <w:sz w:val="20"/>
                <w:szCs w:val="20"/>
                <w:lang w:eastAsia="zh-CN"/>
              </w:rPr>
              <w:t xml:space="preserve">rather </w:t>
            </w:r>
            <w:r w:rsidR="00A75F4A">
              <w:rPr>
                <w:sz w:val="20"/>
                <w:szCs w:val="20"/>
                <w:lang w:eastAsia="zh-CN"/>
              </w:rPr>
              <w:t xml:space="preserve">simple since there is no need to take into account </w:t>
            </w:r>
            <w:r w:rsidR="00961686">
              <w:rPr>
                <w:sz w:val="20"/>
                <w:szCs w:val="20"/>
                <w:lang w:eastAsia="zh-CN"/>
              </w:rPr>
              <w:t>TDRA entries in target BWP</w:t>
            </w:r>
            <w:r w:rsidR="00CD392A">
              <w:rPr>
                <w:sz w:val="20"/>
                <w:szCs w:val="20"/>
                <w:lang w:eastAsia="zh-CN"/>
              </w:rPr>
              <w:t>.</w:t>
            </w:r>
          </w:p>
        </w:tc>
      </w:tr>
      <w:tr w:rsidR="00AC1F1D" w14:paraId="5E7F517C" w14:textId="77777777" w:rsidTr="00431884">
        <w:trPr>
          <w:trHeight w:val="1133"/>
        </w:trPr>
        <w:tc>
          <w:tcPr>
            <w:tcW w:w="3235" w:type="dxa"/>
            <w:vAlign w:val="center"/>
          </w:tcPr>
          <w:p w14:paraId="20A2CCE0" w14:textId="3B6A8EC5" w:rsidR="00AC1F1D" w:rsidRDefault="00AC1F1D" w:rsidP="00AC1F1D">
            <w:pPr>
              <w:jc w:val="center"/>
              <w:rPr>
                <w:sz w:val="20"/>
                <w:szCs w:val="20"/>
                <w:lang w:eastAsia="zh-CN"/>
              </w:rPr>
            </w:pPr>
            <w:proofErr w:type="spellStart"/>
            <w:r w:rsidRPr="00F24866">
              <w:rPr>
                <w:sz w:val="20"/>
                <w:szCs w:val="20"/>
                <w:lang w:eastAsia="zh-CN"/>
              </w:rPr>
              <w:t>T</w:t>
            </w:r>
            <w:r w:rsidRPr="00F24866">
              <w:rPr>
                <w:sz w:val="20"/>
                <w:szCs w:val="20"/>
                <w:vertAlign w:val="subscript"/>
                <w:lang w:eastAsia="zh-CN"/>
              </w:rPr>
              <w:t>BWPswitchDelay</w:t>
            </w:r>
            <w:proofErr w:type="spellEnd"/>
            <w:r>
              <w:rPr>
                <w:sz w:val="20"/>
                <w:szCs w:val="20"/>
                <w:vertAlign w:val="subscript"/>
                <w:lang w:eastAsia="zh-CN"/>
              </w:rPr>
              <w:t xml:space="preserve">  </w:t>
            </w:r>
            <w:r>
              <w:rPr>
                <w:sz w:val="20"/>
                <w:szCs w:val="20"/>
                <w:lang w:eastAsia="zh-CN"/>
              </w:rPr>
              <w:t xml:space="preserve">≤ </w:t>
            </w:r>
            <w:r w:rsidR="00EE3F17">
              <w:rPr>
                <w:sz w:val="20"/>
                <w:szCs w:val="20"/>
                <w:lang w:eastAsia="zh-CN"/>
              </w:rPr>
              <w:t xml:space="preserve">minimum </w:t>
            </w:r>
            <w:r>
              <w:rPr>
                <w:sz w:val="20"/>
                <w:szCs w:val="20"/>
                <w:lang w:eastAsia="zh-CN"/>
              </w:rPr>
              <w:t>K0</w:t>
            </w:r>
          </w:p>
        </w:tc>
        <w:tc>
          <w:tcPr>
            <w:tcW w:w="6394" w:type="dxa"/>
            <w:vAlign w:val="center"/>
          </w:tcPr>
          <w:p w14:paraId="54278809" w14:textId="0D764A00" w:rsidR="00AC1F1D" w:rsidRDefault="00961686" w:rsidP="00AC1F1D">
            <w:pPr>
              <w:rPr>
                <w:sz w:val="20"/>
                <w:szCs w:val="20"/>
                <w:lang w:eastAsia="zh-CN"/>
              </w:rPr>
            </w:pPr>
            <w:r>
              <w:rPr>
                <w:sz w:val="20"/>
                <w:szCs w:val="20"/>
                <w:lang w:eastAsia="zh-CN"/>
              </w:rPr>
              <w:t>This range of minimum K0 may be required to relax PDCCH decoding time.</w:t>
            </w:r>
          </w:p>
          <w:p w14:paraId="209A6772" w14:textId="6AE94128" w:rsidR="00AC1F1D" w:rsidRDefault="007A5CF0" w:rsidP="00AC1F1D">
            <w:pPr>
              <w:rPr>
                <w:sz w:val="20"/>
                <w:szCs w:val="20"/>
                <w:lang w:eastAsia="zh-CN"/>
              </w:rPr>
            </w:pPr>
            <w:r>
              <w:rPr>
                <w:sz w:val="20"/>
                <w:szCs w:val="20"/>
                <w:lang w:eastAsia="zh-CN"/>
              </w:rPr>
              <w:t xml:space="preserve">In </w:t>
            </w:r>
            <w:r w:rsidR="00961686">
              <w:rPr>
                <w:sz w:val="20"/>
                <w:szCs w:val="20"/>
                <w:lang w:eastAsia="zh-CN"/>
              </w:rPr>
              <w:t xml:space="preserve">cross BWP </w:t>
            </w:r>
            <w:r>
              <w:rPr>
                <w:sz w:val="20"/>
                <w:szCs w:val="20"/>
                <w:lang w:eastAsia="zh-CN"/>
              </w:rPr>
              <w:t>scheduling, TDRA entries in target BWP needs to be limited by m</w:t>
            </w:r>
            <w:r w:rsidR="00B92170">
              <w:rPr>
                <w:sz w:val="20"/>
                <w:szCs w:val="20"/>
                <w:lang w:eastAsia="zh-CN"/>
              </w:rPr>
              <w:t>i</w:t>
            </w:r>
            <w:r>
              <w:rPr>
                <w:sz w:val="20"/>
                <w:szCs w:val="20"/>
                <w:lang w:eastAsia="zh-CN"/>
              </w:rPr>
              <w:t>nimum K0 in active BWP.</w:t>
            </w:r>
            <w:r w:rsidR="00431884">
              <w:rPr>
                <w:sz w:val="20"/>
                <w:szCs w:val="20"/>
                <w:lang w:eastAsia="zh-CN"/>
              </w:rPr>
              <w:t xml:space="preserve"> Careful TDRA configuration and minimum K0 value configuration are required at gNB side to make sure there is indicatable TDRA entries in target BWP during cross BWP scheduling.</w:t>
            </w:r>
          </w:p>
        </w:tc>
      </w:tr>
    </w:tbl>
    <w:p w14:paraId="142E8C64" w14:textId="06B6F0F7" w:rsidR="00C16328" w:rsidRDefault="00C16328" w:rsidP="0008374F">
      <w:pPr>
        <w:rPr>
          <w:sz w:val="20"/>
          <w:szCs w:val="20"/>
          <w:lang w:eastAsia="zh-CN"/>
        </w:rPr>
      </w:pPr>
    </w:p>
    <w:p w14:paraId="395953C3" w14:textId="77777777" w:rsidR="00752DD0" w:rsidRDefault="00752DD0" w:rsidP="0008374F">
      <w:pPr>
        <w:rPr>
          <w:sz w:val="20"/>
          <w:szCs w:val="20"/>
          <w:lang w:eastAsia="zh-CN"/>
        </w:rPr>
      </w:pPr>
    </w:p>
    <w:p w14:paraId="1ED52D44" w14:textId="1595C0FC" w:rsidR="00752DD0" w:rsidRPr="00116938" w:rsidRDefault="00165C8D" w:rsidP="0008374F">
      <w:pPr>
        <w:rPr>
          <w:b/>
          <w:sz w:val="20"/>
          <w:szCs w:val="20"/>
          <w:lang w:eastAsia="zh-CN"/>
        </w:rPr>
      </w:pPr>
      <w:r w:rsidRPr="00116938">
        <w:rPr>
          <w:b/>
          <w:sz w:val="20"/>
          <w:szCs w:val="20"/>
          <w:lang w:eastAsia="zh-CN"/>
        </w:rPr>
        <w:t>Observation</w:t>
      </w:r>
      <w:r w:rsidR="00D9350F">
        <w:rPr>
          <w:b/>
          <w:sz w:val="20"/>
          <w:szCs w:val="20"/>
          <w:lang w:eastAsia="zh-CN"/>
        </w:rPr>
        <w:t xml:space="preserve"> 9</w:t>
      </w:r>
    </w:p>
    <w:p w14:paraId="161B42E9" w14:textId="04119D97" w:rsidR="004A5ADF" w:rsidRDefault="00BD0332" w:rsidP="002D2A1F">
      <w:pPr>
        <w:pStyle w:val="ListParagraph"/>
        <w:numPr>
          <w:ilvl w:val="0"/>
          <w:numId w:val="35"/>
        </w:numPr>
        <w:rPr>
          <w:sz w:val="20"/>
          <w:szCs w:val="20"/>
          <w:lang w:eastAsia="zh-CN"/>
        </w:rPr>
      </w:pPr>
      <w:r w:rsidRPr="00676D07">
        <w:rPr>
          <w:sz w:val="20"/>
          <w:szCs w:val="20"/>
          <w:lang w:eastAsia="zh-CN"/>
        </w:rPr>
        <w:t xml:space="preserve">K0=0 </w:t>
      </w:r>
      <w:r w:rsidR="00676D07" w:rsidRPr="00676D07">
        <w:rPr>
          <w:sz w:val="20"/>
          <w:szCs w:val="20"/>
          <w:lang w:eastAsia="zh-CN"/>
        </w:rPr>
        <w:t>needs to be avoided</w:t>
      </w:r>
      <w:r w:rsidR="00676D07">
        <w:rPr>
          <w:sz w:val="20"/>
          <w:szCs w:val="20"/>
          <w:lang w:eastAsia="zh-CN"/>
        </w:rPr>
        <w:t xml:space="preserve"> for avoiding unnecessary PDSCH buffering.</w:t>
      </w:r>
    </w:p>
    <w:p w14:paraId="32D75EC2" w14:textId="112539EF" w:rsidR="00676D07" w:rsidRDefault="00676D07" w:rsidP="002D2A1F">
      <w:pPr>
        <w:pStyle w:val="ListParagraph"/>
        <w:numPr>
          <w:ilvl w:val="0"/>
          <w:numId w:val="35"/>
        </w:numPr>
        <w:rPr>
          <w:sz w:val="20"/>
          <w:szCs w:val="20"/>
          <w:lang w:eastAsia="zh-CN"/>
        </w:rPr>
      </w:pPr>
      <w:r>
        <w:rPr>
          <w:sz w:val="20"/>
          <w:szCs w:val="20"/>
          <w:lang w:eastAsia="zh-CN"/>
        </w:rPr>
        <w:t xml:space="preserve">Setting minimum K0 &gt; 1 would allow relaxing PDCCH decoding time. However, no study </w:t>
      </w:r>
      <w:r w:rsidR="003C0F19">
        <w:rPr>
          <w:sz w:val="20"/>
          <w:szCs w:val="20"/>
          <w:lang w:eastAsia="zh-CN"/>
        </w:rPr>
        <w:t xml:space="preserve">has been done </w:t>
      </w:r>
      <w:r>
        <w:rPr>
          <w:sz w:val="20"/>
          <w:szCs w:val="20"/>
          <w:lang w:eastAsia="zh-CN"/>
        </w:rPr>
        <w:t>regarding this case</w:t>
      </w:r>
      <w:r w:rsidR="008B0AFB">
        <w:rPr>
          <w:sz w:val="20"/>
          <w:szCs w:val="20"/>
          <w:lang w:eastAsia="zh-CN"/>
        </w:rPr>
        <w:t>. So, there is no known power saving gain</w:t>
      </w:r>
      <w:r w:rsidR="00094845">
        <w:rPr>
          <w:sz w:val="20"/>
          <w:szCs w:val="20"/>
          <w:lang w:eastAsia="zh-CN"/>
        </w:rPr>
        <w:t xml:space="preserve"> for this case.</w:t>
      </w:r>
    </w:p>
    <w:p w14:paraId="665F49B6" w14:textId="709BBB35" w:rsidR="003C0F19" w:rsidRDefault="003C0F19" w:rsidP="003C0F19">
      <w:pPr>
        <w:rPr>
          <w:sz w:val="20"/>
          <w:szCs w:val="20"/>
          <w:lang w:eastAsia="zh-CN"/>
        </w:rPr>
      </w:pPr>
    </w:p>
    <w:p w14:paraId="2169D645" w14:textId="636D239B" w:rsidR="003C0F19" w:rsidRPr="00F93B98" w:rsidRDefault="003C0F19" w:rsidP="003C0F19">
      <w:pPr>
        <w:rPr>
          <w:b/>
          <w:sz w:val="20"/>
          <w:szCs w:val="20"/>
          <w:lang w:eastAsia="zh-CN"/>
        </w:rPr>
      </w:pPr>
      <w:r w:rsidRPr="00F93B98">
        <w:rPr>
          <w:b/>
          <w:sz w:val="20"/>
          <w:szCs w:val="20"/>
          <w:lang w:eastAsia="zh-CN"/>
        </w:rPr>
        <w:t>Proposal</w:t>
      </w:r>
      <w:r w:rsidR="00D9350F">
        <w:rPr>
          <w:b/>
          <w:sz w:val="20"/>
          <w:szCs w:val="20"/>
          <w:lang w:eastAsia="zh-CN"/>
        </w:rPr>
        <w:t xml:space="preserve"> 7</w:t>
      </w:r>
    </w:p>
    <w:p w14:paraId="604B474F" w14:textId="0D6D8603" w:rsidR="003C0F19" w:rsidRDefault="003C0F19" w:rsidP="003C0F19">
      <w:pPr>
        <w:pStyle w:val="ListParagraph"/>
        <w:numPr>
          <w:ilvl w:val="0"/>
          <w:numId w:val="36"/>
        </w:numPr>
        <w:rPr>
          <w:sz w:val="20"/>
          <w:szCs w:val="20"/>
          <w:lang w:eastAsia="zh-CN"/>
        </w:rPr>
      </w:pPr>
      <w:r>
        <w:rPr>
          <w:sz w:val="20"/>
          <w:szCs w:val="20"/>
          <w:lang w:eastAsia="zh-CN"/>
        </w:rPr>
        <w:t>Derived minimum applicable K0 value could be at least 1.</w:t>
      </w:r>
    </w:p>
    <w:p w14:paraId="176610F0" w14:textId="1D8198A9" w:rsidR="003C0F19" w:rsidRPr="003C0F19" w:rsidRDefault="003C0F19" w:rsidP="003C0F19">
      <w:pPr>
        <w:pStyle w:val="ListParagraph"/>
        <w:numPr>
          <w:ilvl w:val="0"/>
          <w:numId w:val="36"/>
        </w:numPr>
        <w:rPr>
          <w:sz w:val="20"/>
          <w:szCs w:val="20"/>
          <w:lang w:eastAsia="zh-CN"/>
        </w:rPr>
      </w:pPr>
      <w:r>
        <w:rPr>
          <w:sz w:val="20"/>
          <w:szCs w:val="20"/>
          <w:lang w:eastAsia="zh-CN"/>
        </w:rPr>
        <w:t>Further discuss whether configuring derived minimum applicable K0 larger than 1 would provide power saving gain.</w:t>
      </w:r>
    </w:p>
    <w:p w14:paraId="47CFD977" w14:textId="0BD68A11" w:rsidR="004A5ADF" w:rsidRDefault="004A5ADF" w:rsidP="0008374F">
      <w:pPr>
        <w:rPr>
          <w:sz w:val="20"/>
          <w:szCs w:val="20"/>
          <w:lang w:eastAsia="zh-CN"/>
        </w:rPr>
      </w:pPr>
    </w:p>
    <w:p w14:paraId="407B6DDD" w14:textId="77777777" w:rsidR="004A5ADF" w:rsidRDefault="004A5ADF" w:rsidP="0008374F">
      <w:pPr>
        <w:rPr>
          <w:sz w:val="20"/>
          <w:szCs w:val="20"/>
          <w:lang w:eastAsia="zh-CN"/>
        </w:rPr>
      </w:pPr>
    </w:p>
    <w:p w14:paraId="2ACDFAE0" w14:textId="77777777" w:rsidR="00854A60" w:rsidRPr="0068033A" w:rsidRDefault="009C5A97" w:rsidP="00B93B70">
      <w:pPr>
        <w:pStyle w:val="Heading1"/>
      </w:pPr>
      <w:r w:rsidRPr="00B93B70">
        <w:t>Conclusion</w:t>
      </w:r>
      <w:r w:rsidR="004424BC" w:rsidRPr="00B93B70">
        <w:t>s</w:t>
      </w:r>
    </w:p>
    <w:p w14:paraId="5530908C" w14:textId="168C4D98" w:rsidR="004A090F" w:rsidRDefault="00035500" w:rsidP="001B1B57">
      <w:pPr>
        <w:jc w:val="both"/>
        <w:rPr>
          <w:sz w:val="20"/>
          <w:szCs w:val="20"/>
        </w:rPr>
      </w:pPr>
      <w:r w:rsidRPr="0068033A">
        <w:rPr>
          <w:sz w:val="20"/>
          <w:szCs w:val="20"/>
        </w:rPr>
        <w:t>In this contribution,</w:t>
      </w:r>
      <w:r w:rsidR="00D820EF" w:rsidRPr="0068033A">
        <w:rPr>
          <w:sz w:val="20"/>
          <w:szCs w:val="20"/>
        </w:rPr>
        <w:t xml:space="preserve"> </w:t>
      </w:r>
      <w:r w:rsidR="00801540" w:rsidRPr="0068033A">
        <w:rPr>
          <w:sz w:val="20"/>
          <w:szCs w:val="20"/>
        </w:rPr>
        <w:t xml:space="preserve">we </w:t>
      </w:r>
      <w:r w:rsidR="00DB299B" w:rsidRPr="0068033A">
        <w:rPr>
          <w:sz w:val="20"/>
          <w:szCs w:val="20"/>
        </w:rPr>
        <w:t xml:space="preserve">have </w:t>
      </w:r>
      <w:r w:rsidR="00D77346" w:rsidRPr="0068033A">
        <w:rPr>
          <w:sz w:val="20"/>
          <w:szCs w:val="20"/>
        </w:rPr>
        <w:t xml:space="preserve">discussed </w:t>
      </w:r>
      <w:r w:rsidR="001B5C43" w:rsidRPr="0068033A">
        <w:rPr>
          <w:sz w:val="20"/>
          <w:szCs w:val="20"/>
        </w:rPr>
        <w:t xml:space="preserve">cross slot scheduling techniques </w:t>
      </w:r>
      <w:r w:rsidR="005B3536">
        <w:rPr>
          <w:sz w:val="20"/>
          <w:szCs w:val="20"/>
        </w:rPr>
        <w:t xml:space="preserve">in </w:t>
      </w:r>
      <w:r w:rsidR="001B5C43" w:rsidRPr="0068033A">
        <w:rPr>
          <w:sz w:val="20"/>
          <w:szCs w:val="20"/>
        </w:rPr>
        <w:t>R16.</w:t>
      </w:r>
      <w:r w:rsidR="001B1B57">
        <w:rPr>
          <w:sz w:val="20"/>
          <w:szCs w:val="20"/>
        </w:rPr>
        <w:t xml:space="preserve"> </w:t>
      </w:r>
      <w:r w:rsidR="00444537" w:rsidRPr="0068033A">
        <w:rPr>
          <w:sz w:val="20"/>
          <w:szCs w:val="20"/>
        </w:rPr>
        <w:t xml:space="preserve">Based on discussion, we make following </w:t>
      </w:r>
      <w:r w:rsidR="007B2AA8" w:rsidRPr="0068033A">
        <w:rPr>
          <w:sz w:val="20"/>
          <w:szCs w:val="20"/>
        </w:rPr>
        <w:t>observations</w:t>
      </w:r>
      <w:r w:rsidR="000B1E60">
        <w:rPr>
          <w:sz w:val="20"/>
          <w:szCs w:val="20"/>
        </w:rPr>
        <w:t xml:space="preserve"> and </w:t>
      </w:r>
      <w:r w:rsidR="00444537" w:rsidRPr="0068033A">
        <w:rPr>
          <w:sz w:val="20"/>
          <w:szCs w:val="20"/>
        </w:rPr>
        <w:t>proposals.</w:t>
      </w:r>
    </w:p>
    <w:p w14:paraId="1F898861" w14:textId="0749C00B" w:rsidR="000B1E60" w:rsidRDefault="000B1E60" w:rsidP="001B1B57">
      <w:pPr>
        <w:jc w:val="both"/>
        <w:rPr>
          <w:sz w:val="20"/>
          <w:szCs w:val="20"/>
        </w:rPr>
      </w:pPr>
    </w:p>
    <w:p w14:paraId="7C94C43A" w14:textId="77777777" w:rsidR="00166883" w:rsidRPr="00792C30" w:rsidRDefault="00166883" w:rsidP="00166883">
      <w:pPr>
        <w:jc w:val="both"/>
        <w:rPr>
          <w:b/>
          <w:sz w:val="20"/>
          <w:szCs w:val="20"/>
          <w:lang w:eastAsia="zh-CN"/>
        </w:rPr>
      </w:pPr>
      <w:r w:rsidRPr="00792C30">
        <w:rPr>
          <w:b/>
          <w:sz w:val="20"/>
          <w:szCs w:val="20"/>
          <w:lang w:eastAsia="zh-CN"/>
        </w:rPr>
        <w:t>Observation</w:t>
      </w:r>
      <w:r>
        <w:rPr>
          <w:b/>
          <w:sz w:val="20"/>
          <w:szCs w:val="20"/>
          <w:lang w:eastAsia="zh-CN"/>
        </w:rPr>
        <w:t xml:space="preserve"> 1</w:t>
      </w:r>
    </w:p>
    <w:p w14:paraId="7238F228" w14:textId="77777777" w:rsidR="00166883" w:rsidRDefault="00166883" w:rsidP="00166883">
      <w:pPr>
        <w:pStyle w:val="ListParagraph"/>
        <w:numPr>
          <w:ilvl w:val="0"/>
          <w:numId w:val="24"/>
        </w:numPr>
        <w:jc w:val="both"/>
        <w:rPr>
          <w:sz w:val="20"/>
          <w:szCs w:val="20"/>
          <w:lang w:eastAsia="zh-CN"/>
        </w:rPr>
      </w:pPr>
      <w:r>
        <w:rPr>
          <w:sz w:val="20"/>
          <w:szCs w:val="20"/>
          <w:lang w:eastAsia="zh-CN"/>
        </w:rPr>
        <w:t>The choice of signaling type depends on required reliability, which is again depends on the potential TDRA entry change mechanism (i.e., indication method).</w:t>
      </w:r>
    </w:p>
    <w:p w14:paraId="0DAEE9F0" w14:textId="77777777" w:rsidR="00166883" w:rsidRDefault="00166883" w:rsidP="00166883">
      <w:pPr>
        <w:pStyle w:val="ListParagraph"/>
        <w:numPr>
          <w:ilvl w:val="0"/>
          <w:numId w:val="24"/>
        </w:numPr>
        <w:jc w:val="both"/>
        <w:rPr>
          <w:sz w:val="20"/>
          <w:szCs w:val="20"/>
          <w:lang w:eastAsia="zh-CN"/>
        </w:rPr>
      </w:pPr>
      <w:r>
        <w:rPr>
          <w:sz w:val="20"/>
          <w:szCs w:val="20"/>
          <w:lang w:eastAsia="zh-CN"/>
        </w:rPr>
        <w:t>If potential TDRA entry change mechanism is robust to signaling error, then DCI based approach is acceptable.</w:t>
      </w:r>
    </w:p>
    <w:p w14:paraId="0A5143FA" w14:textId="77777777" w:rsidR="00166883" w:rsidRPr="00792C30" w:rsidRDefault="00166883" w:rsidP="00166883">
      <w:pPr>
        <w:pStyle w:val="ListParagraph"/>
        <w:numPr>
          <w:ilvl w:val="0"/>
          <w:numId w:val="24"/>
        </w:numPr>
        <w:jc w:val="both"/>
        <w:rPr>
          <w:sz w:val="20"/>
          <w:szCs w:val="20"/>
          <w:lang w:eastAsia="zh-CN"/>
        </w:rPr>
      </w:pPr>
      <w:r>
        <w:rPr>
          <w:sz w:val="20"/>
          <w:szCs w:val="20"/>
          <w:lang w:eastAsia="zh-CN"/>
        </w:rPr>
        <w:t>If potential TDRA entry change mechanism is less robust to signaling error, then MAC-CE based approach is preferred.</w:t>
      </w:r>
    </w:p>
    <w:p w14:paraId="2E9DBA4A" w14:textId="525EC7FB" w:rsidR="00166883" w:rsidRDefault="00166883" w:rsidP="001B1B57">
      <w:pPr>
        <w:jc w:val="both"/>
        <w:rPr>
          <w:sz w:val="20"/>
          <w:szCs w:val="20"/>
        </w:rPr>
      </w:pPr>
    </w:p>
    <w:p w14:paraId="410071E1" w14:textId="1BA98C17" w:rsidR="001241F8" w:rsidRPr="0091051F" w:rsidRDefault="001241F8" w:rsidP="001241F8">
      <w:pPr>
        <w:jc w:val="both"/>
        <w:rPr>
          <w:b/>
          <w:sz w:val="20"/>
          <w:szCs w:val="20"/>
          <w:lang w:eastAsia="zh-CN"/>
        </w:rPr>
      </w:pPr>
      <w:r w:rsidRPr="0091051F">
        <w:rPr>
          <w:b/>
          <w:sz w:val="20"/>
          <w:szCs w:val="20"/>
          <w:lang w:eastAsia="zh-CN"/>
        </w:rPr>
        <w:t>Observation</w:t>
      </w:r>
      <w:r w:rsidR="00D64C7E">
        <w:rPr>
          <w:b/>
          <w:sz w:val="20"/>
          <w:szCs w:val="20"/>
          <w:lang w:eastAsia="zh-CN"/>
        </w:rPr>
        <w:t xml:space="preserve"> </w:t>
      </w:r>
      <w:r w:rsidR="00166883">
        <w:rPr>
          <w:b/>
          <w:sz w:val="20"/>
          <w:szCs w:val="20"/>
          <w:lang w:eastAsia="zh-CN"/>
        </w:rPr>
        <w:t>2</w:t>
      </w:r>
    </w:p>
    <w:p w14:paraId="491D9FB3" w14:textId="77777777" w:rsidR="001241F8" w:rsidRDefault="001241F8" w:rsidP="001241F8">
      <w:pPr>
        <w:pStyle w:val="ListParagraph"/>
        <w:numPr>
          <w:ilvl w:val="0"/>
          <w:numId w:val="25"/>
        </w:numPr>
        <w:jc w:val="both"/>
        <w:rPr>
          <w:sz w:val="20"/>
          <w:szCs w:val="20"/>
          <w:lang w:eastAsia="zh-CN"/>
        </w:rPr>
      </w:pPr>
      <w:r w:rsidRPr="00202994">
        <w:rPr>
          <w:sz w:val="20"/>
          <w:szCs w:val="20"/>
          <w:lang w:eastAsia="zh-CN"/>
        </w:rPr>
        <w:t xml:space="preserve">The dynamic switching between same slot and cross slot could be useful for power saving only for the use case requiring low latency. But, if there is any switching delay required, then </w:t>
      </w:r>
      <w:r>
        <w:rPr>
          <w:sz w:val="20"/>
          <w:szCs w:val="20"/>
          <w:lang w:eastAsia="zh-CN"/>
        </w:rPr>
        <w:t>L1 based switching becomes less attractive.</w:t>
      </w:r>
    </w:p>
    <w:p w14:paraId="10848380" w14:textId="77777777" w:rsidR="001241F8" w:rsidRPr="00202994" w:rsidRDefault="001241F8" w:rsidP="001241F8">
      <w:pPr>
        <w:jc w:val="both"/>
        <w:rPr>
          <w:sz w:val="20"/>
          <w:szCs w:val="20"/>
          <w:lang w:eastAsia="zh-CN"/>
        </w:rPr>
      </w:pPr>
    </w:p>
    <w:p w14:paraId="46B58770" w14:textId="269DE9A7" w:rsidR="001241F8" w:rsidRPr="00525802" w:rsidRDefault="001241F8" w:rsidP="001241F8">
      <w:pPr>
        <w:rPr>
          <w:b/>
          <w:sz w:val="20"/>
          <w:szCs w:val="20"/>
          <w:lang w:eastAsia="zh-CN"/>
        </w:rPr>
      </w:pPr>
      <w:r w:rsidRPr="00525802">
        <w:rPr>
          <w:b/>
          <w:sz w:val="20"/>
          <w:szCs w:val="20"/>
          <w:lang w:eastAsia="zh-CN"/>
        </w:rPr>
        <w:t>Proposal</w:t>
      </w:r>
      <w:r w:rsidR="00976531">
        <w:rPr>
          <w:b/>
          <w:sz w:val="20"/>
          <w:szCs w:val="20"/>
          <w:lang w:eastAsia="zh-CN"/>
        </w:rPr>
        <w:t xml:space="preserve"> 1</w:t>
      </w:r>
    </w:p>
    <w:p w14:paraId="3D19A788" w14:textId="77777777" w:rsidR="001241F8" w:rsidRPr="00525802" w:rsidRDefault="001241F8" w:rsidP="001241F8">
      <w:pPr>
        <w:pStyle w:val="ListParagraph"/>
        <w:numPr>
          <w:ilvl w:val="0"/>
          <w:numId w:val="25"/>
        </w:numPr>
        <w:rPr>
          <w:sz w:val="20"/>
          <w:szCs w:val="20"/>
          <w:lang w:eastAsia="zh-CN"/>
        </w:rPr>
      </w:pPr>
      <w:r>
        <w:rPr>
          <w:sz w:val="20"/>
          <w:szCs w:val="20"/>
          <w:lang w:eastAsia="zh-CN"/>
        </w:rPr>
        <w:t xml:space="preserve">The decision of signaling type is to be determined after indication method is determined. </w:t>
      </w:r>
    </w:p>
    <w:p w14:paraId="625DD678" w14:textId="4FAE9CC0" w:rsidR="001241F8" w:rsidRPr="005420B1" w:rsidRDefault="0055154A" w:rsidP="001241F8">
      <w:pPr>
        <w:jc w:val="both"/>
        <w:rPr>
          <w:b/>
          <w:sz w:val="20"/>
          <w:szCs w:val="20"/>
          <w:lang w:eastAsia="zh-CN"/>
        </w:rPr>
      </w:pPr>
      <w:r>
        <w:rPr>
          <w:sz w:val="20"/>
          <w:szCs w:val="20"/>
        </w:rPr>
        <w:br/>
      </w:r>
      <w:r w:rsidR="001241F8" w:rsidRPr="005420B1">
        <w:rPr>
          <w:b/>
          <w:sz w:val="20"/>
          <w:szCs w:val="20"/>
          <w:lang w:eastAsia="zh-CN"/>
        </w:rPr>
        <w:t>Proposal</w:t>
      </w:r>
      <w:r w:rsidR="00976531">
        <w:rPr>
          <w:b/>
          <w:sz w:val="20"/>
          <w:szCs w:val="20"/>
          <w:lang w:eastAsia="zh-CN"/>
        </w:rPr>
        <w:t xml:space="preserve"> 2</w:t>
      </w:r>
    </w:p>
    <w:p w14:paraId="44F99E13" w14:textId="77777777" w:rsidR="001241F8" w:rsidRDefault="001241F8" w:rsidP="001241F8">
      <w:pPr>
        <w:pStyle w:val="ListParagraph"/>
        <w:numPr>
          <w:ilvl w:val="0"/>
          <w:numId w:val="28"/>
        </w:numPr>
        <w:jc w:val="both"/>
        <w:rPr>
          <w:sz w:val="20"/>
          <w:szCs w:val="20"/>
          <w:lang w:eastAsia="zh-CN"/>
        </w:rPr>
      </w:pPr>
      <w:r>
        <w:rPr>
          <w:sz w:val="20"/>
          <w:szCs w:val="20"/>
          <w:lang w:eastAsia="zh-CN"/>
        </w:rPr>
        <w:t>As an cross slot indication method, support Alt1 or Alt3.</w:t>
      </w:r>
    </w:p>
    <w:p w14:paraId="373208A2" w14:textId="77777777" w:rsidR="001241F8" w:rsidRPr="00C622A6" w:rsidRDefault="001241F8" w:rsidP="001241F8">
      <w:pPr>
        <w:pStyle w:val="ListParagraph"/>
        <w:numPr>
          <w:ilvl w:val="0"/>
          <w:numId w:val="28"/>
        </w:numPr>
        <w:jc w:val="both"/>
        <w:rPr>
          <w:sz w:val="20"/>
          <w:szCs w:val="20"/>
          <w:lang w:eastAsia="zh-CN"/>
        </w:rPr>
      </w:pPr>
      <w:r>
        <w:rPr>
          <w:sz w:val="20"/>
          <w:szCs w:val="20"/>
          <w:lang w:eastAsia="zh-CN"/>
        </w:rPr>
        <w:t>In this case, the minimum applicable value is determined by the minimum K0/K2 value of the selected TDRA entry set.</w:t>
      </w:r>
    </w:p>
    <w:p w14:paraId="47094022" w14:textId="022A3406" w:rsidR="0055154A" w:rsidRDefault="0055154A" w:rsidP="004A090F">
      <w:pPr>
        <w:rPr>
          <w:sz w:val="20"/>
          <w:szCs w:val="20"/>
        </w:rPr>
      </w:pPr>
    </w:p>
    <w:p w14:paraId="19849C88" w14:textId="319530ED" w:rsidR="001241F8" w:rsidRDefault="001241F8" w:rsidP="001241F8">
      <w:pPr>
        <w:rPr>
          <w:b/>
          <w:sz w:val="20"/>
          <w:szCs w:val="20"/>
          <w:lang w:eastAsia="zh-CN"/>
        </w:rPr>
      </w:pPr>
      <w:r w:rsidRPr="00FE0C64">
        <w:rPr>
          <w:b/>
          <w:sz w:val="20"/>
          <w:szCs w:val="20"/>
          <w:lang w:eastAsia="zh-CN"/>
        </w:rPr>
        <w:t>Observation</w:t>
      </w:r>
      <w:r w:rsidR="001042D4">
        <w:rPr>
          <w:b/>
          <w:sz w:val="20"/>
          <w:szCs w:val="20"/>
          <w:lang w:eastAsia="zh-CN"/>
        </w:rPr>
        <w:t xml:space="preserve"> </w:t>
      </w:r>
      <w:r w:rsidR="00166883">
        <w:rPr>
          <w:b/>
          <w:sz w:val="20"/>
          <w:szCs w:val="20"/>
          <w:lang w:eastAsia="zh-CN"/>
        </w:rPr>
        <w:t>3</w:t>
      </w:r>
    </w:p>
    <w:p w14:paraId="0F75BC64" w14:textId="77777777" w:rsidR="001241F8" w:rsidRDefault="001241F8" w:rsidP="001241F8">
      <w:pPr>
        <w:pStyle w:val="ListParagraph"/>
        <w:numPr>
          <w:ilvl w:val="0"/>
          <w:numId w:val="30"/>
        </w:numPr>
        <w:rPr>
          <w:sz w:val="20"/>
          <w:szCs w:val="20"/>
          <w:lang w:eastAsia="zh-CN"/>
        </w:rPr>
      </w:pPr>
      <w:r w:rsidRPr="009D3E1A">
        <w:rPr>
          <w:sz w:val="20"/>
          <w:szCs w:val="20"/>
          <w:lang w:eastAsia="zh-CN"/>
        </w:rPr>
        <w:t xml:space="preserve">If minimum applicable K0 ≤ </w:t>
      </w:r>
      <w:proofErr w:type="spellStart"/>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 xml:space="preserve">, </w:t>
      </w:r>
      <w:r>
        <w:rPr>
          <w:sz w:val="20"/>
          <w:szCs w:val="20"/>
          <w:lang w:eastAsia="zh-CN"/>
        </w:rPr>
        <w:t xml:space="preserve">then </w:t>
      </w:r>
      <w:r w:rsidRPr="009D3E1A">
        <w:rPr>
          <w:sz w:val="20"/>
          <w:szCs w:val="20"/>
          <w:lang w:eastAsia="zh-CN"/>
        </w:rPr>
        <w:t xml:space="preserve">there is no need to consider cross BWP scheduling with minimum applicable values </w:t>
      </w:r>
      <w:r>
        <w:rPr>
          <w:sz w:val="20"/>
          <w:szCs w:val="20"/>
          <w:lang w:eastAsia="zh-CN"/>
        </w:rPr>
        <w:t xml:space="preserve">in the TDRA table in target BWP </w:t>
      </w:r>
      <w:r w:rsidRPr="009D3E1A">
        <w:rPr>
          <w:sz w:val="20"/>
          <w:szCs w:val="20"/>
          <w:lang w:eastAsia="zh-CN"/>
        </w:rPr>
        <w:t>since R15 UE is not supposed to receive cross BWP scheduling before</w:t>
      </w:r>
      <w:r>
        <w:rPr>
          <w:sz w:val="20"/>
          <w:szCs w:val="20"/>
          <w:lang w:eastAsia="zh-CN"/>
        </w:rPr>
        <w:t xml:space="preserve"> </w:t>
      </w:r>
      <w:proofErr w:type="spellStart"/>
      <w:r>
        <w:rPr>
          <w:sz w:val="20"/>
          <w:szCs w:val="20"/>
          <w:lang w:eastAsia="zh-CN"/>
        </w:rPr>
        <w:t>n+</w:t>
      </w:r>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w:t>
      </w:r>
      <w:r>
        <w:rPr>
          <w:sz w:val="20"/>
          <w:szCs w:val="20"/>
          <w:lang w:eastAsia="zh-CN"/>
        </w:rPr>
        <w:t xml:space="preserve"> where n is the slot where DCI is received.</w:t>
      </w:r>
    </w:p>
    <w:p w14:paraId="32C8F789" w14:textId="77777777" w:rsidR="001241F8" w:rsidRDefault="001241F8" w:rsidP="001241F8">
      <w:pPr>
        <w:pStyle w:val="ListParagraph"/>
        <w:numPr>
          <w:ilvl w:val="0"/>
          <w:numId w:val="30"/>
        </w:numPr>
        <w:rPr>
          <w:sz w:val="20"/>
          <w:szCs w:val="20"/>
          <w:lang w:eastAsia="zh-CN"/>
        </w:rPr>
      </w:pPr>
      <w:r w:rsidRPr="009D3E1A">
        <w:rPr>
          <w:sz w:val="20"/>
          <w:szCs w:val="20"/>
          <w:lang w:eastAsia="zh-CN"/>
        </w:rPr>
        <w:t xml:space="preserve">If minimum applicable K0 </w:t>
      </w:r>
      <w:r>
        <w:rPr>
          <w:sz w:val="20"/>
          <w:szCs w:val="20"/>
          <w:lang w:eastAsia="zh-CN"/>
        </w:rPr>
        <w:t>&gt;</w:t>
      </w:r>
      <w:r w:rsidRPr="009D3E1A">
        <w:rPr>
          <w:sz w:val="20"/>
          <w:szCs w:val="20"/>
          <w:lang w:eastAsia="zh-CN"/>
        </w:rPr>
        <w:t xml:space="preserve"> </w:t>
      </w:r>
      <w:proofErr w:type="spellStart"/>
      <w:r w:rsidRPr="009D3E1A">
        <w:rPr>
          <w:sz w:val="20"/>
          <w:szCs w:val="20"/>
          <w:lang w:eastAsia="zh-CN"/>
        </w:rPr>
        <w:t>T</w:t>
      </w:r>
      <w:r w:rsidRPr="009D3E1A">
        <w:rPr>
          <w:sz w:val="20"/>
          <w:szCs w:val="20"/>
          <w:vertAlign w:val="subscript"/>
          <w:lang w:eastAsia="zh-CN"/>
        </w:rPr>
        <w:t>BWPswitchDelay</w:t>
      </w:r>
      <w:proofErr w:type="spellEnd"/>
      <w:r w:rsidRPr="009D3E1A">
        <w:rPr>
          <w:sz w:val="20"/>
          <w:szCs w:val="20"/>
          <w:lang w:eastAsia="zh-CN"/>
        </w:rPr>
        <w:t>,</w:t>
      </w:r>
      <w:r>
        <w:rPr>
          <w:sz w:val="20"/>
          <w:szCs w:val="20"/>
          <w:lang w:eastAsia="zh-CN"/>
        </w:rPr>
        <w:t>, then minimum applicable value needs to be considered in TDRA table in target BWP for cross BWP scheduling.</w:t>
      </w:r>
    </w:p>
    <w:p w14:paraId="281A7198" w14:textId="6E8DC3D8" w:rsidR="001241F8" w:rsidRDefault="001241F8" w:rsidP="004A090F">
      <w:pPr>
        <w:rPr>
          <w:sz w:val="20"/>
          <w:szCs w:val="20"/>
        </w:rPr>
      </w:pPr>
    </w:p>
    <w:p w14:paraId="7D0D0B21" w14:textId="0B264D3E" w:rsidR="001241F8" w:rsidRPr="009F2E8E" w:rsidRDefault="001241F8" w:rsidP="001241F8">
      <w:pPr>
        <w:rPr>
          <w:b/>
          <w:sz w:val="20"/>
          <w:szCs w:val="20"/>
          <w:lang w:eastAsia="zh-CN"/>
        </w:rPr>
      </w:pPr>
      <w:r>
        <w:rPr>
          <w:b/>
          <w:sz w:val="20"/>
          <w:szCs w:val="20"/>
          <w:lang w:eastAsia="zh-CN"/>
        </w:rPr>
        <w:t>Observation</w:t>
      </w:r>
      <w:r w:rsidR="001042D4">
        <w:rPr>
          <w:b/>
          <w:sz w:val="20"/>
          <w:szCs w:val="20"/>
          <w:lang w:eastAsia="zh-CN"/>
        </w:rPr>
        <w:t xml:space="preserve"> </w:t>
      </w:r>
      <w:r w:rsidR="00166883">
        <w:rPr>
          <w:b/>
          <w:sz w:val="20"/>
          <w:szCs w:val="20"/>
          <w:lang w:eastAsia="zh-CN"/>
        </w:rPr>
        <w:t>4</w:t>
      </w:r>
    </w:p>
    <w:p w14:paraId="7870F3F6" w14:textId="77777777" w:rsidR="001241F8" w:rsidRDefault="001241F8" w:rsidP="001241F8">
      <w:pPr>
        <w:pStyle w:val="ListParagraph"/>
        <w:numPr>
          <w:ilvl w:val="0"/>
          <w:numId w:val="31"/>
        </w:numPr>
        <w:rPr>
          <w:sz w:val="20"/>
          <w:szCs w:val="20"/>
          <w:lang w:eastAsia="zh-CN"/>
        </w:rPr>
      </w:pPr>
      <w:r>
        <w:rPr>
          <w:sz w:val="20"/>
          <w:szCs w:val="20"/>
          <w:lang w:eastAsia="zh-CN"/>
        </w:rPr>
        <w:t>If TDRA table is not ordered properly, it could be possible that there could no indictable TDRA entries left after limiting indicatable entries based on derived minimum applicable K0 or K2 value.</w:t>
      </w:r>
    </w:p>
    <w:p w14:paraId="6D6E47EA" w14:textId="77777777" w:rsidR="00C41B27" w:rsidRDefault="00C41B27" w:rsidP="001241F8">
      <w:pPr>
        <w:rPr>
          <w:sz w:val="20"/>
          <w:szCs w:val="20"/>
          <w:lang w:eastAsia="zh-CN"/>
        </w:rPr>
      </w:pPr>
    </w:p>
    <w:p w14:paraId="214F6761" w14:textId="68CBCC6C" w:rsidR="001241F8" w:rsidRPr="00DF3ADF" w:rsidRDefault="001241F8" w:rsidP="001241F8">
      <w:pPr>
        <w:rPr>
          <w:b/>
          <w:sz w:val="20"/>
          <w:szCs w:val="20"/>
          <w:lang w:eastAsia="zh-CN"/>
        </w:rPr>
      </w:pPr>
      <w:r w:rsidRPr="00DF3ADF">
        <w:rPr>
          <w:b/>
          <w:sz w:val="20"/>
          <w:szCs w:val="20"/>
          <w:lang w:eastAsia="zh-CN"/>
        </w:rPr>
        <w:t>Proposal</w:t>
      </w:r>
      <w:r w:rsidR="001042D4" w:rsidRPr="00DF3ADF">
        <w:rPr>
          <w:b/>
          <w:sz w:val="20"/>
          <w:szCs w:val="20"/>
          <w:lang w:eastAsia="zh-CN"/>
        </w:rPr>
        <w:t xml:space="preserve"> 3</w:t>
      </w:r>
    </w:p>
    <w:p w14:paraId="7E3DB0ED" w14:textId="77777777" w:rsidR="001241F8" w:rsidRPr="00DF3ADF" w:rsidRDefault="001241F8" w:rsidP="001241F8">
      <w:pPr>
        <w:pStyle w:val="ListParagraph"/>
        <w:numPr>
          <w:ilvl w:val="0"/>
          <w:numId w:val="31"/>
        </w:numPr>
        <w:rPr>
          <w:sz w:val="20"/>
          <w:szCs w:val="20"/>
          <w:lang w:eastAsia="zh-CN"/>
        </w:rPr>
      </w:pPr>
      <w:r w:rsidRPr="00DF3ADF">
        <w:rPr>
          <w:sz w:val="20"/>
          <w:szCs w:val="20"/>
          <w:lang w:eastAsia="zh-CN"/>
        </w:rPr>
        <w:t>UE expects that TDRA tables is configured such that its entries are ordered in descending order of K0 value.</w:t>
      </w:r>
    </w:p>
    <w:p w14:paraId="4F9F3B11" w14:textId="3C1CCFDF" w:rsidR="001241F8" w:rsidRDefault="001241F8" w:rsidP="004A090F">
      <w:pPr>
        <w:rPr>
          <w:sz w:val="20"/>
          <w:szCs w:val="20"/>
        </w:rPr>
      </w:pPr>
    </w:p>
    <w:p w14:paraId="3F2EC0DE" w14:textId="33332F72" w:rsidR="001241F8" w:rsidRPr="00EC0710" w:rsidRDefault="001241F8" w:rsidP="001241F8">
      <w:pPr>
        <w:rPr>
          <w:b/>
          <w:sz w:val="20"/>
          <w:szCs w:val="20"/>
          <w:lang w:eastAsia="zh-CN"/>
        </w:rPr>
      </w:pPr>
      <w:r w:rsidRPr="00EC0710">
        <w:rPr>
          <w:b/>
          <w:sz w:val="20"/>
          <w:szCs w:val="20"/>
          <w:lang w:eastAsia="zh-CN"/>
        </w:rPr>
        <w:t>Observation</w:t>
      </w:r>
      <w:r w:rsidR="001042D4">
        <w:rPr>
          <w:b/>
          <w:sz w:val="20"/>
          <w:szCs w:val="20"/>
          <w:lang w:eastAsia="zh-CN"/>
        </w:rPr>
        <w:t xml:space="preserve"> </w:t>
      </w:r>
      <w:r w:rsidR="00166883">
        <w:rPr>
          <w:b/>
          <w:sz w:val="20"/>
          <w:szCs w:val="20"/>
          <w:lang w:eastAsia="zh-CN"/>
        </w:rPr>
        <w:t>5</w:t>
      </w:r>
    </w:p>
    <w:p w14:paraId="7FA9CFCC" w14:textId="77777777" w:rsidR="001241F8" w:rsidRPr="00D81986" w:rsidRDefault="001241F8" w:rsidP="001241F8">
      <w:pPr>
        <w:pStyle w:val="ListParagraph"/>
        <w:numPr>
          <w:ilvl w:val="0"/>
          <w:numId w:val="31"/>
        </w:numPr>
        <w:tabs>
          <w:tab w:val="left" w:pos="1260"/>
        </w:tabs>
        <w:rPr>
          <w:sz w:val="20"/>
          <w:szCs w:val="20"/>
          <w:lang w:eastAsia="zh-CN"/>
        </w:rPr>
      </w:pPr>
      <w:r>
        <w:rPr>
          <w:sz w:val="20"/>
          <w:szCs w:val="20"/>
          <w:lang w:eastAsia="zh-CN"/>
        </w:rPr>
        <w:t>If derived minimum K0/K2 is to be applied to TDRA table in target BWP, then it should be translated and applied accordingly to the SCS of the target BWP.</w:t>
      </w:r>
    </w:p>
    <w:p w14:paraId="6C3EFB76" w14:textId="1E3C76A5" w:rsidR="0055154A" w:rsidRDefault="0055154A" w:rsidP="004A090F">
      <w:pPr>
        <w:rPr>
          <w:sz w:val="20"/>
          <w:szCs w:val="20"/>
        </w:rPr>
      </w:pPr>
    </w:p>
    <w:p w14:paraId="420F2D5B" w14:textId="750EE4C6" w:rsidR="001241F8" w:rsidRPr="00447289" w:rsidRDefault="001241F8" w:rsidP="001241F8">
      <w:pPr>
        <w:rPr>
          <w:b/>
          <w:sz w:val="20"/>
          <w:szCs w:val="20"/>
          <w:lang w:eastAsia="zh-CN"/>
        </w:rPr>
      </w:pPr>
      <w:r w:rsidRPr="00447289">
        <w:rPr>
          <w:b/>
          <w:sz w:val="20"/>
          <w:szCs w:val="20"/>
          <w:lang w:eastAsia="zh-CN"/>
        </w:rPr>
        <w:t>Proposal</w:t>
      </w:r>
      <w:r w:rsidR="001042D4">
        <w:rPr>
          <w:b/>
          <w:sz w:val="20"/>
          <w:szCs w:val="20"/>
          <w:lang w:eastAsia="zh-CN"/>
        </w:rPr>
        <w:t xml:space="preserve"> 4</w:t>
      </w:r>
    </w:p>
    <w:p w14:paraId="5B4BE136" w14:textId="77777777" w:rsidR="001241F8" w:rsidRPr="00447289" w:rsidRDefault="001241F8" w:rsidP="001241F8">
      <w:pPr>
        <w:pStyle w:val="ListParagraph"/>
        <w:numPr>
          <w:ilvl w:val="0"/>
          <w:numId w:val="32"/>
        </w:numPr>
        <w:rPr>
          <w:sz w:val="20"/>
          <w:szCs w:val="20"/>
          <w:lang w:eastAsia="zh-CN"/>
        </w:rPr>
      </w:pPr>
      <w:r>
        <w:rPr>
          <w:sz w:val="20"/>
          <w:szCs w:val="20"/>
          <w:lang w:eastAsia="zh-CN"/>
        </w:rPr>
        <w:t xml:space="preserve">Do not limit </w:t>
      </w:r>
      <w:r w:rsidRPr="00447289">
        <w:rPr>
          <w:sz w:val="20"/>
          <w:szCs w:val="20"/>
          <w:lang w:eastAsia="zh-CN"/>
        </w:rPr>
        <w:t>aperiodic SRS slot offset</w:t>
      </w:r>
      <w:r>
        <w:rPr>
          <w:sz w:val="20"/>
          <w:szCs w:val="20"/>
          <w:lang w:eastAsia="zh-CN"/>
        </w:rPr>
        <w:t>.</w:t>
      </w:r>
    </w:p>
    <w:p w14:paraId="53BBF9F6" w14:textId="240729EF" w:rsidR="0055154A" w:rsidRDefault="0055154A" w:rsidP="004A090F">
      <w:pPr>
        <w:rPr>
          <w:sz w:val="20"/>
          <w:szCs w:val="20"/>
        </w:rPr>
      </w:pPr>
    </w:p>
    <w:p w14:paraId="54EC8230" w14:textId="72A9DC6C" w:rsidR="001241F8" w:rsidRPr="008E7A2D" w:rsidRDefault="001241F8" w:rsidP="001241F8">
      <w:pPr>
        <w:rPr>
          <w:b/>
          <w:sz w:val="20"/>
          <w:szCs w:val="20"/>
          <w:lang w:eastAsia="zh-CN"/>
        </w:rPr>
      </w:pPr>
      <w:r w:rsidRPr="008E7A2D">
        <w:rPr>
          <w:b/>
          <w:sz w:val="20"/>
          <w:szCs w:val="20"/>
          <w:lang w:eastAsia="zh-CN"/>
        </w:rPr>
        <w:lastRenderedPageBreak/>
        <w:t>Observation</w:t>
      </w:r>
      <w:r w:rsidR="001042D4">
        <w:rPr>
          <w:b/>
          <w:sz w:val="20"/>
          <w:szCs w:val="20"/>
          <w:lang w:eastAsia="zh-CN"/>
        </w:rPr>
        <w:t xml:space="preserve"> </w:t>
      </w:r>
      <w:r w:rsidR="00166883">
        <w:rPr>
          <w:b/>
          <w:sz w:val="20"/>
          <w:szCs w:val="20"/>
          <w:lang w:eastAsia="zh-CN"/>
        </w:rPr>
        <w:t>6</w:t>
      </w:r>
    </w:p>
    <w:p w14:paraId="104B59CF" w14:textId="77777777" w:rsidR="001241F8" w:rsidRPr="00BA0FB6" w:rsidRDefault="001241F8" w:rsidP="001241F8">
      <w:pPr>
        <w:pStyle w:val="ListParagraph"/>
        <w:numPr>
          <w:ilvl w:val="0"/>
          <w:numId w:val="32"/>
        </w:numPr>
        <w:jc w:val="both"/>
        <w:rPr>
          <w:sz w:val="20"/>
          <w:szCs w:val="20"/>
          <w:lang w:eastAsia="zh-CN"/>
        </w:rPr>
      </w:pPr>
      <w:r>
        <w:rPr>
          <w:sz w:val="20"/>
          <w:szCs w:val="20"/>
          <w:lang w:eastAsia="zh-CN"/>
        </w:rPr>
        <w:t>It is not clear whether limiting minimum K0 (and relaxing PDSCH processing) would accrual lead to increase or decrease power consumption.</w:t>
      </w:r>
    </w:p>
    <w:p w14:paraId="2B072FED" w14:textId="54A0D82D" w:rsidR="0055154A" w:rsidRDefault="0055154A" w:rsidP="004A090F">
      <w:pPr>
        <w:rPr>
          <w:sz w:val="20"/>
          <w:szCs w:val="20"/>
        </w:rPr>
      </w:pPr>
    </w:p>
    <w:p w14:paraId="7A3001F9" w14:textId="5BD4B0EF" w:rsidR="001241F8" w:rsidRPr="000C3023" w:rsidRDefault="001241F8" w:rsidP="001241F8">
      <w:pPr>
        <w:rPr>
          <w:b/>
          <w:sz w:val="20"/>
          <w:szCs w:val="20"/>
          <w:lang w:eastAsia="zh-CN"/>
        </w:rPr>
      </w:pPr>
      <w:r w:rsidRPr="000C3023">
        <w:rPr>
          <w:b/>
          <w:sz w:val="20"/>
          <w:szCs w:val="20"/>
          <w:lang w:eastAsia="zh-CN"/>
        </w:rPr>
        <w:t>Observation</w:t>
      </w:r>
      <w:r w:rsidR="001042D4">
        <w:rPr>
          <w:b/>
          <w:sz w:val="20"/>
          <w:szCs w:val="20"/>
          <w:lang w:eastAsia="zh-CN"/>
        </w:rPr>
        <w:t xml:space="preserve"> </w:t>
      </w:r>
      <w:r w:rsidR="00166883">
        <w:rPr>
          <w:b/>
          <w:sz w:val="20"/>
          <w:szCs w:val="20"/>
          <w:lang w:eastAsia="zh-CN"/>
        </w:rPr>
        <w:t>7</w:t>
      </w:r>
    </w:p>
    <w:p w14:paraId="1EC8A0A0" w14:textId="77777777" w:rsidR="001241F8" w:rsidRDefault="001241F8" w:rsidP="001241F8">
      <w:pPr>
        <w:pStyle w:val="ListParagraph"/>
        <w:numPr>
          <w:ilvl w:val="0"/>
          <w:numId w:val="32"/>
        </w:numPr>
        <w:rPr>
          <w:sz w:val="20"/>
          <w:szCs w:val="20"/>
          <w:lang w:eastAsia="zh-CN"/>
        </w:rPr>
      </w:pPr>
      <w:r>
        <w:rPr>
          <w:sz w:val="20"/>
          <w:szCs w:val="20"/>
          <w:lang w:eastAsia="zh-CN"/>
        </w:rPr>
        <w:t>If DCI is selected as signaling type, the application time of derived new minimum K0/K2 should be at least Z  slots apart from the slot where the DCI is received.</w:t>
      </w:r>
    </w:p>
    <w:p w14:paraId="11C6D4A6" w14:textId="77777777" w:rsidR="001241F8" w:rsidRDefault="001241F8" w:rsidP="001241F8">
      <w:pPr>
        <w:pStyle w:val="ListParagraph"/>
        <w:numPr>
          <w:ilvl w:val="1"/>
          <w:numId w:val="32"/>
        </w:numPr>
        <w:rPr>
          <w:sz w:val="20"/>
          <w:szCs w:val="20"/>
          <w:lang w:eastAsia="zh-CN"/>
        </w:rPr>
      </w:pPr>
      <w:r>
        <w:rPr>
          <w:sz w:val="20"/>
          <w:szCs w:val="20"/>
          <w:lang w:eastAsia="zh-CN"/>
        </w:rPr>
        <w:t xml:space="preserve">Z is </w:t>
      </w:r>
      <w:r w:rsidRPr="00443E2E">
        <w:rPr>
          <w:b/>
          <w:sz w:val="20"/>
          <w:szCs w:val="20"/>
          <w:lang w:eastAsia="zh-CN"/>
        </w:rPr>
        <w:t>current</w:t>
      </w:r>
      <w:r>
        <w:rPr>
          <w:sz w:val="20"/>
          <w:szCs w:val="20"/>
          <w:lang w:eastAsia="zh-CN"/>
        </w:rPr>
        <w:t xml:space="preserve"> minimum K0/K2 value</w:t>
      </w:r>
    </w:p>
    <w:p w14:paraId="753E82E2" w14:textId="77777777" w:rsidR="001241F8" w:rsidRDefault="001241F8" w:rsidP="004A090F">
      <w:pPr>
        <w:rPr>
          <w:sz w:val="20"/>
          <w:szCs w:val="20"/>
        </w:rPr>
      </w:pPr>
    </w:p>
    <w:p w14:paraId="3FA3B586" w14:textId="274E62CA" w:rsidR="001241F8" w:rsidRPr="000C3023" w:rsidRDefault="001241F8" w:rsidP="001241F8">
      <w:pPr>
        <w:rPr>
          <w:b/>
          <w:sz w:val="20"/>
          <w:szCs w:val="20"/>
          <w:lang w:eastAsia="zh-CN"/>
        </w:rPr>
      </w:pPr>
      <w:r w:rsidRPr="000C3023">
        <w:rPr>
          <w:b/>
          <w:sz w:val="20"/>
          <w:szCs w:val="20"/>
          <w:lang w:eastAsia="zh-CN"/>
        </w:rPr>
        <w:t>Observation</w:t>
      </w:r>
      <w:r w:rsidR="001042D4">
        <w:rPr>
          <w:b/>
          <w:sz w:val="20"/>
          <w:szCs w:val="20"/>
          <w:lang w:eastAsia="zh-CN"/>
        </w:rPr>
        <w:t xml:space="preserve"> </w:t>
      </w:r>
      <w:r w:rsidR="00166883">
        <w:rPr>
          <w:b/>
          <w:sz w:val="20"/>
          <w:szCs w:val="20"/>
          <w:lang w:eastAsia="zh-CN"/>
        </w:rPr>
        <w:t>8</w:t>
      </w:r>
    </w:p>
    <w:p w14:paraId="06779EBD" w14:textId="77777777" w:rsidR="001241F8" w:rsidRDefault="001241F8" w:rsidP="001241F8">
      <w:pPr>
        <w:pStyle w:val="ListParagraph"/>
        <w:numPr>
          <w:ilvl w:val="0"/>
          <w:numId w:val="32"/>
        </w:numPr>
        <w:rPr>
          <w:sz w:val="20"/>
          <w:szCs w:val="20"/>
          <w:lang w:eastAsia="zh-CN"/>
        </w:rPr>
      </w:pPr>
      <w:r>
        <w:rPr>
          <w:sz w:val="20"/>
          <w:szCs w:val="20"/>
          <w:lang w:eastAsia="zh-CN"/>
        </w:rPr>
        <w:t>If MAC-CE is selected as signaling type, the application time of derived minimum K0 and K2 should be [Y] slots from the slot where ACK is transmitted corresponding to the PDSCH containing the MAC-CE.</w:t>
      </w:r>
    </w:p>
    <w:p w14:paraId="36116FF5" w14:textId="77777777" w:rsidR="001241F8" w:rsidRDefault="001241F8" w:rsidP="001241F8">
      <w:pPr>
        <w:pStyle w:val="ListParagraph"/>
        <w:numPr>
          <w:ilvl w:val="1"/>
          <w:numId w:val="32"/>
        </w:numPr>
        <w:rPr>
          <w:sz w:val="20"/>
          <w:szCs w:val="20"/>
          <w:lang w:eastAsia="zh-CN"/>
        </w:rPr>
      </w:pPr>
      <w:r>
        <w:rPr>
          <w:sz w:val="20"/>
          <w:szCs w:val="20"/>
          <w:lang w:eastAsia="zh-CN"/>
        </w:rPr>
        <w:t>Y is FFS</w:t>
      </w:r>
    </w:p>
    <w:p w14:paraId="5E4564AD" w14:textId="76FA942A" w:rsidR="0055154A" w:rsidRDefault="0055154A" w:rsidP="004A090F">
      <w:pPr>
        <w:rPr>
          <w:sz w:val="20"/>
          <w:szCs w:val="20"/>
        </w:rPr>
      </w:pPr>
    </w:p>
    <w:p w14:paraId="20FD9961" w14:textId="3BD0BCF7" w:rsidR="001241F8" w:rsidRPr="00F91E73" w:rsidRDefault="001241F8" w:rsidP="001241F8">
      <w:pPr>
        <w:rPr>
          <w:b/>
          <w:sz w:val="20"/>
          <w:szCs w:val="20"/>
          <w:lang w:eastAsia="zh-CN"/>
        </w:rPr>
      </w:pPr>
      <w:r w:rsidRPr="00F91E73">
        <w:rPr>
          <w:b/>
          <w:sz w:val="20"/>
          <w:szCs w:val="20"/>
          <w:lang w:eastAsia="zh-CN"/>
        </w:rPr>
        <w:t>Proposal</w:t>
      </w:r>
      <w:r w:rsidR="001042D4">
        <w:rPr>
          <w:b/>
          <w:sz w:val="20"/>
          <w:szCs w:val="20"/>
          <w:lang w:eastAsia="zh-CN"/>
        </w:rPr>
        <w:t xml:space="preserve"> 5</w:t>
      </w:r>
    </w:p>
    <w:p w14:paraId="3BF1E652" w14:textId="397C3E91" w:rsidR="001241F8" w:rsidRDefault="001241F8" w:rsidP="001241F8">
      <w:pPr>
        <w:pStyle w:val="ListParagraph"/>
        <w:numPr>
          <w:ilvl w:val="0"/>
          <w:numId w:val="32"/>
        </w:numPr>
        <w:rPr>
          <w:sz w:val="20"/>
          <w:szCs w:val="20"/>
          <w:lang w:eastAsia="zh-CN"/>
        </w:rPr>
      </w:pPr>
      <w:r>
        <w:rPr>
          <w:sz w:val="20"/>
          <w:szCs w:val="20"/>
          <w:lang w:eastAsia="zh-CN"/>
        </w:rPr>
        <w:t>Define the application delay L of minimum applicable K0 value, where L is FFS.</w:t>
      </w:r>
    </w:p>
    <w:p w14:paraId="52CA4318" w14:textId="77777777" w:rsidR="001241F8" w:rsidRDefault="001241F8" w:rsidP="001241F8">
      <w:pPr>
        <w:jc w:val="both"/>
        <w:rPr>
          <w:b/>
          <w:color w:val="000000" w:themeColor="text1"/>
          <w:sz w:val="20"/>
          <w:szCs w:val="20"/>
          <w:lang w:eastAsia="zh-CN"/>
        </w:rPr>
      </w:pPr>
    </w:p>
    <w:p w14:paraId="2B8D7F88" w14:textId="39645036" w:rsidR="001241F8" w:rsidRPr="00DE6FF3" w:rsidRDefault="001241F8" w:rsidP="001241F8">
      <w:pPr>
        <w:jc w:val="both"/>
        <w:rPr>
          <w:b/>
          <w:color w:val="000000" w:themeColor="text1"/>
          <w:sz w:val="20"/>
          <w:szCs w:val="20"/>
          <w:lang w:eastAsia="zh-CN"/>
        </w:rPr>
      </w:pPr>
      <w:r w:rsidRPr="00DE6FF3">
        <w:rPr>
          <w:b/>
          <w:color w:val="000000" w:themeColor="text1"/>
          <w:sz w:val="20"/>
          <w:szCs w:val="20"/>
          <w:lang w:eastAsia="zh-CN"/>
        </w:rPr>
        <w:t>Proposal</w:t>
      </w:r>
      <w:r w:rsidR="001042D4">
        <w:rPr>
          <w:b/>
          <w:color w:val="000000" w:themeColor="text1"/>
          <w:sz w:val="20"/>
          <w:szCs w:val="20"/>
          <w:lang w:eastAsia="zh-CN"/>
        </w:rPr>
        <w:t xml:space="preserve"> 6</w:t>
      </w:r>
    </w:p>
    <w:p w14:paraId="6E624C2F" w14:textId="77777777" w:rsidR="001241F8" w:rsidRPr="00DE6FF3" w:rsidRDefault="001241F8" w:rsidP="001241F8">
      <w:pPr>
        <w:pStyle w:val="ListParagraph"/>
        <w:numPr>
          <w:ilvl w:val="0"/>
          <w:numId w:val="11"/>
        </w:numPr>
        <w:jc w:val="both"/>
        <w:rPr>
          <w:sz w:val="20"/>
          <w:szCs w:val="20"/>
          <w:lang w:eastAsia="zh-CN"/>
        </w:rPr>
      </w:pPr>
      <w:r w:rsidRPr="00DE6FF3">
        <w:rPr>
          <w:sz w:val="20"/>
          <w:szCs w:val="20"/>
          <w:lang w:eastAsia="zh-CN"/>
        </w:rPr>
        <w:t>NR supports that UE reports its preferred TDRA entry sets back to gNB among the entries in the RRC-configured TDRA table.</w:t>
      </w:r>
    </w:p>
    <w:p w14:paraId="0612F996" w14:textId="6891C09D" w:rsidR="001241F8" w:rsidRDefault="001241F8" w:rsidP="004A090F">
      <w:pPr>
        <w:pStyle w:val="ListParagraph"/>
        <w:numPr>
          <w:ilvl w:val="0"/>
          <w:numId w:val="11"/>
        </w:numPr>
        <w:jc w:val="both"/>
        <w:rPr>
          <w:sz w:val="20"/>
          <w:szCs w:val="20"/>
          <w:lang w:eastAsia="zh-CN"/>
        </w:rPr>
      </w:pPr>
      <w:r w:rsidRPr="00DE6FF3">
        <w:rPr>
          <w:sz w:val="20"/>
          <w:szCs w:val="20"/>
          <w:lang w:eastAsia="zh-CN"/>
        </w:rPr>
        <w:t xml:space="preserve">NR supports UE preferred </w:t>
      </w:r>
      <w:r>
        <w:rPr>
          <w:sz w:val="20"/>
          <w:szCs w:val="20"/>
          <w:lang w:eastAsia="zh-CN"/>
        </w:rPr>
        <w:t xml:space="preserve">minimum </w:t>
      </w:r>
      <w:r w:rsidRPr="00DE6FF3">
        <w:rPr>
          <w:sz w:val="20"/>
          <w:szCs w:val="20"/>
          <w:lang w:eastAsia="zh-CN"/>
        </w:rPr>
        <w:t>K0 value indication.</w:t>
      </w:r>
    </w:p>
    <w:p w14:paraId="076B83CD" w14:textId="42AC0CFD" w:rsidR="00643555" w:rsidRDefault="00643555" w:rsidP="00643555">
      <w:pPr>
        <w:jc w:val="both"/>
        <w:rPr>
          <w:sz w:val="20"/>
          <w:szCs w:val="20"/>
          <w:lang w:eastAsia="zh-CN"/>
        </w:rPr>
      </w:pPr>
    </w:p>
    <w:p w14:paraId="2C0417F9" w14:textId="77777777" w:rsidR="007245A3" w:rsidRPr="00116938" w:rsidRDefault="007245A3" w:rsidP="007245A3">
      <w:pPr>
        <w:rPr>
          <w:b/>
          <w:sz w:val="20"/>
          <w:szCs w:val="20"/>
          <w:lang w:eastAsia="zh-CN"/>
        </w:rPr>
      </w:pPr>
      <w:r w:rsidRPr="00116938">
        <w:rPr>
          <w:b/>
          <w:sz w:val="20"/>
          <w:szCs w:val="20"/>
          <w:lang w:eastAsia="zh-CN"/>
        </w:rPr>
        <w:t>Observation</w:t>
      </w:r>
      <w:r>
        <w:rPr>
          <w:b/>
          <w:sz w:val="20"/>
          <w:szCs w:val="20"/>
          <w:lang w:eastAsia="zh-CN"/>
        </w:rPr>
        <w:t xml:space="preserve"> 9</w:t>
      </w:r>
    </w:p>
    <w:p w14:paraId="34187C75" w14:textId="77777777" w:rsidR="007245A3" w:rsidRDefault="007245A3" w:rsidP="007245A3">
      <w:pPr>
        <w:pStyle w:val="ListParagraph"/>
        <w:numPr>
          <w:ilvl w:val="0"/>
          <w:numId w:val="35"/>
        </w:numPr>
        <w:rPr>
          <w:sz w:val="20"/>
          <w:szCs w:val="20"/>
          <w:lang w:eastAsia="zh-CN"/>
        </w:rPr>
      </w:pPr>
      <w:r w:rsidRPr="00676D07">
        <w:rPr>
          <w:sz w:val="20"/>
          <w:szCs w:val="20"/>
          <w:lang w:eastAsia="zh-CN"/>
        </w:rPr>
        <w:t>K0=0 needs to be avoided</w:t>
      </w:r>
      <w:r>
        <w:rPr>
          <w:sz w:val="20"/>
          <w:szCs w:val="20"/>
          <w:lang w:eastAsia="zh-CN"/>
        </w:rPr>
        <w:t xml:space="preserve"> for avoiding unnecessary PDSCH buffering.</w:t>
      </w:r>
    </w:p>
    <w:p w14:paraId="2A6B558B" w14:textId="77777777" w:rsidR="007245A3" w:rsidRDefault="007245A3" w:rsidP="007245A3">
      <w:pPr>
        <w:pStyle w:val="ListParagraph"/>
        <w:numPr>
          <w:ilvl w:val="0"/>
          <w:numId w:val="35"/>
        </w:numPr>
        <w:rPr>
          <w:sz w:val="20"/>
          <w:szCs w:val="20"/>
          <w:lang w:eastAsia="zh-CN"/>
        </w:rPr>
      </w:pPr>
      <w:r>
        <w:rPr>
          <w:sz w:val="20"/>
          <w:szCs w:val="20"/>
          <w:lang w:eastAsia="zh-CN"/>
        </w:rPr>
        <w:t>Setting minimum K0 &gt; 1 would allow relaxing PDCCH decoding time. However, no study has been done regarding this case. So, there is no known power saving gain for this case.</w:t>
      </w:r>
    </w:p>
    <w:p w14:paraId="72BD8272" w14:textId="77777777" w:rsidR="007245A3" w:rsidRDefault="007245A3" w:rsidP="007245A3">
      <w:pPr>
        <w:rPr>
          <w:sz w:val="20"/>
          <w:szCs w:val="20"/>
          <w:lang w:eastAsia="zh-CN"/>
        </w:rPr>
      </w:pPr>
    </w:p>
    <w:p w14:paraId="6B423E28" w14:textId="77777777" w:rsidR="007245A3" w:rsidRPr="00F93B98" w:rsidRDefault="007245A3" w:rsidP="007245A3">
      <w:pPr>
        <w:rPr>
          <w:b/>
          <w:sz w:val="20"/>
          <w:szCs w:val="20"/>
          <w:lang w:eastAsia="zh-CN"/>
        </w:rPr>
      </w:pPr>
      <w:r w:rsidRPr="00F93B98">
        <w:rPr>
          <w:b/>
          <w:sz w:val="20"/>
          <w:szCs w:val="20"/>
          <w:lang w:eastAsia="zh-CN"/>
        </w:rPr>
        <w:t>Proposal</w:t>
      </w:r>
      <w:r>
        <w:rPr>
          <w:b/>
          <w:sz w:val="20"/>
          <w:szCs w:val="20"/>
          <w:lang w:eastAsia="zh-CN"/>
        </w:rPr>
        <w:t xml:space="preserve"> 7</w:t>
      </w:r>
    </w:p>
    <w:p w14:paraId="6757705A" w14:textId="77777777" w:rsidR="007245A3" w:rsidRDefault="007245A3" w:rsidP="007245A3">
      <w:pPr>
        <w:pStyle w:val="ListParagraph"/>
        <w:numPr>
          <w:ilvl w:val="0"/>
          <w:numId w:val="36"/>
        </w:numPr>
        <w:rPr>
          <w:sz w:val="20"/>
          <w:szCs w:val="20"/>
          <w:lang w:eastAsia="zh-CN"/>
        </w:rPr>
      </w:pPr>
      <w:r>
        <w:rPr>
          <w:sz w:val="20"/>
          <w:szCs w:val="20"/>
          <w:lang w:eastAsia="zh-CN"/>
        </w:rPr>
        <w:t>Derived minimum applicable K0 value could be at least 1.</w:t>
      </w:r>
    </w:p>
    <w:p w14:paraId="207E1539" w14:textId="77777777" w:rsidR="007245A3" w:rsidRPr="003C0F19" w:rsidRDefault="007245A3" w:rsidP="007245A3">
      <w:pPr>
        <w:pStyle w:val="ListParagraph"/>
        <w:numPr>
          <w:ilvl w:val="0"/>
          <w:numId w:val="36"/>
        </w:numPr>
        <w:rPr>
          <w:sz w:val="20"/>
          <w:szCs w:val="20"/>
          <w:lang w:eastAsia="zh-CN"/>
        </w:rPr>
      </w:pPr>
      <w:r>
        <w:rPr>
          <w:sz w:val="20"/>
          <w:szCs w:val="20"/>
          <w:lang w:eastAsia="zh-CN"/>
        </w:rPr>
        <w:t>Further discuss whether configuring derived minimum applicable K0 larger than 1 would provide power saving gain.</w:t>
      </w:r>
    </w:p>
    <w:p w14:paraId="796B197C" w14:textId="77777777" w:rsidR="00643555" w:rsidRPr="00643555" w:rsidRDefault="00643555" w:rsidP="00643555">
      <w:pPr>
        <w:jc w:val="both"/>
        <w:rPr>
          <w:sz w:val="20"/>
          <w:szCs w:val="20"/>
          <w:lang w:eastAsia="zh-CN"/>
        </w:rPr>
      </w:pPr>
    </w:p>
    <w:p w14:paraId="2C48F6F2" w14:textId="64DC1CFB" w:rsidR="00E05C62" w:rsidRPr="0068033A" w:rsidRDefault="005C63AE" w:rsidP="0055154A">
      <w:pPr>
        <w:pStyle w:val="Heading1"/>
      </w:pPr>
      <w:r w:rsidRPr="0068033A">
        <w:t>References</w:t>
      </w:r>
    </w:p>
    <w:p w14:paraId="2191002A" w14:textId="75B72979" w:rsidR="006417C2" w:rsidRPr="0068033A" w:rsidRDefault="006805EA" w:rsidP="002F00B8">
      <w:pPr>
        <w:pStyle w:val="ListParagraph"/>
        <w:numPr>
          <w:ilvl w:val="0"/>
          <w:numId w:val="12"/>
        </w:numPr>
        <w:rPr>
          <w:bCs/>
          <w:sz w:val="20"/>
          <w:szCs w:val="20"/>
        </w:rPr>
      </w:pPr>
      <w:bookmarkStart w:id="8" w:name="_Ref1063454"/>
      <w:r w:rsidRPr="0068033A">
        <w:rPr>
          <w:sz w:val="20"/>
          <w:szCs w:val="20"/>
        </w:rPr>
        <w:t>TR38.840 Study on UE Power Saving</w:t>
      </w:r>
      <w:bookmarkEnd w:id="8"/>
    </w:p>
    <w:p w14:paraId="0EBEF04F" w14:textId="21812A6E" w:rsidR="00C836E4" w:rsidRPr="0068033A" w:rsidRDefault="00C836E4" w:rsidP="002F00B8">
      <w:pPr>
        <w:pStyle w:val="ListParagraph"/>
        <w:numPr>
          <w:ilvl w:val="0"/>
          <w:numId w:val="12"/>
        </w:numPr>
        <w:rPr>
          <w:bCs/>
          <w:sz w:val="20"/>
          <w:szCs w:val="20"/>
        </w:rPr>
      </w:pPr>
      <w:bookmarkStart w:id="9" w:name="_Ref5101861"/>
      <w:r w:rsidRPr="0068033A">
        <w:rPr>
          <w:bCs/>
          <w:sz w:val="20"/>
          <w:szCs w:val="20"/>
        </w:rPr>
        <w:t>RP-190727 New WID: UE Power Saving in NR</w:t>
      </w:r>
      <w:bookmarkEnd w:id="9"/>
    </w:p>
    <w:p w14:paraId="675F245F" w14:textId="6D9B29F1" w:rsidR="005908FC" w:rsidRPr="0068033A" w:rsidRDefault="005908FC" w:rsidP="002F00B8">
      <w:pPr>
        <w:pStyle w:val="ListParagraph"/>
        <w:numPr>
          <w:ilvl w:val="0"/>
          <w:numId w:val="12"/>
        </w:numPr>
        <w:rPr>
          <w:bCs/>
          <w:iCs/>
          <w:sz w:val="20"/>
          <w:szCs w:val="20"/>
          <w:lang w:val="en-GB"/>
        </w:rPr>
      </w:pPr>
      <w:bookmarkStart w:id="10" w:name="_Ref4811288"/>
      <w:r w:rsidRPr="0068033A">
        <w:rPr>
          <w:bCs/>
          <w:iCs/>
          <w:sz w:val="20"/>
          <w:szCs w:val="20"/>
        </w:rPr>
        <w:t xml:space="preserve">TR38.306 </w:t>
      </w:r>
      <w:r w:rsidRPr="0068033A">
        <w:rPr>
          <w:bCs/>
          <w:iCs/>
          <w:sz w:val="20"/>
          <w:szCs w:val="20"/>
          <w:lang w:val="en-GB"/>
        </w:rPr>
        <w:t>User Equipment (UE) radio access capabilities</w:t>
      </w:r>
      <w:bookmarkEnd w:id="10"/>
    </w:p>
    <w:p w14:paraId="1ADCABAB" w14:textId="75975223" w:rsidR="00AF732A" w:rsidRPr="0068033A" w:rsidRDefault="00AF732A" w:rsidP="002F00B8">
      <w:pPr>
        <w:pStyle w:val="ListParagraph"/>
        <w:numPr>
          <w:ilvl w:val="0"/>
          <w:numId w:val="12"/>
        </w:numPr>
        <w:rPr>
          <w:bCs/>
          <w:iCs/>
          <w:sz w:val="20"/>
          <w:szCs w:val="20"/>
          <w:lang w:val="en-GB"/>
        </w:rPr>
      </w:pPr>
      <w:bookmarkStart w:id="11" w:name="_Ref5014431"/>
      <w:r w:rsidRPr="0068033A">
        <w:rPr>
          <w:bCs/>
          <w:iCs/>
          <w:sz w:val="20"/>
          <w:szCs w:val="20"/>
          <w:lang w:val="en-GB"/>
        </w:rPr>
        <w:t>TS38.133 Requirements for support of radio resource management</w:t>
      </w:r>
      <w:bookmarkEnd w:id="11"/>
    </w:p>
    <w:p w14:paraId="74A4F9AF" w14:textId="4AC1620E" w:rsidR="00AF732A" w:rsidRDefault="003172EE" w:rsidP="001C5A7B">
      <w:pPr>
        <w:pStyle w:val="ListParagraph"/>
        <w:numPr>
          <w:ilvl w:val="0"/>
          <w:numId w:val="12"/>
        </w:numPr>
        <w:rPr>
          <w:bCs/>
          <w:iCs/>
          <w:sz w:val="20"/>
          <w:szCs w:val="20"/>
        </w:rPr>
      </w:pPr>
      <w:bookmarkStart w:id="12" w:name="_Ref5014832"/>
      <w:r w:rsidRPr="0068033A">
        <w:rPr>
          <w:bCs/>
          <w:iCs/>
          <w:sz w:val="20"/>
          <w:szCs w:val="20"/>
          <w:lang w:val="en-GB"/>
        </w:rPr>
        <w:t>TS38.213</w:t>
      </w:r>
      <w:bookmarkEnd w:id="12"/>
      <w:r w:rsidRPr="0068033A">
        <w:rPr>
          <w:bCs/>
          <w:iCs/>
          <w:sz w:val="20"/>
          <w:szCs w:val="20"/>
          <w:lang w:val="en-GB"/>
        </w:rPr>
        <w:t xml:space="preserve"> </w:t>
      </w:r>
      <w:r w:rsidR="008F293A" w:rsidRPr="0068033A">
        <w:rPr>
          <w:bCs/>
          <w:iCs/>
          <w:sz w:val="20"/>
          <w:szCs w:val="20"/>
        </w:rPr>
        <w:t>Physical layer procedures for control</w:t>
      </w:r>
    </w:p>
    <w:p w14:paraId="77DB832E" w14:textId="2E462295" w:rsidR="003D342A" w:rsidRDefault="003D342A" w:rsidP="003D342A">
      <w:pPr>
        <w:rPr>
          <w:bCs/>
          <w:iCs/>
          <w:sz w:val="20"/>
          <w:szCs w:val="20"/>
        </w:rPr>
      </w:pPr>
    </w:p>
    <w:p w14:paraId="2E5A4293" w14:textId="77777777" w:rsidR="00D33167" w:rsidRPr="003D342A" w:rsidRDefault="00D33167">
      <w:pPr>
        <w:rPr>
          <w:bCs/>
          <w:iCs/>
          <w:sz w:val="20"/>
          <w:szCs w:val="20"/>
        </w:rPr>
      </w:pPr>
    </w:p>
    <w:sectPr w:rsidR="00D33167" w:rsidRPr="003D34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ACA33" w14:textId="77777777" w:rsidR="0046310F" w:rsidRDefault="0046310F">
      <w:r>
        <w:separator/>
      </w:r>
    </w:p>
  </w:endnote>
  <w:endnote w:type="continuationSeparator" w:id="0">
    <w:p w14:paraId="1B391C25" w14:textId="77777777" w:rsidR="0046310F" w:rsidRDefault="0046310F">
      <w:r>
        <w:continuationSeparator/>
      </w:r>
    </w:p>
  </w:endnote>
  <w:endnote w:type="continuationNotice" w:id="1">
    <w:p w14:paraId="17220806" w14:textId="77777777" w:rsidR="0046310F" w:rsidRDefault="00463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
    <w:altName w:val="Times New Roman"/>
    <w:panose1 w:val="020B0604020202020204"/>
    <w:charset w:val="00"/>
    <w:family w:val="roman"/>
    <w:notTrueType/>
    <w:pitch w:val="default"/>
  </w:font>
  <w:font w:name="TimesNewRomanPSMT">
    <w:altName w:val="Times New Roman"/>
    <w:panose1 w:val="020206030504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F24D40" w:rsidRDefault="00F24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C5991" w14:textId="77777777" w:rsidR="0046310F" w:rsidRDefault="0046310F">
      <w:r>
        <w:separator/>
      </w:r>
    </w:p>
  </w:footnote>
  <w:footnote w:type="continuationSeparator" w:id="0">
    <w:p w14:paraId="5F449CF1" w14:textId="77777777" w:rsidR="0046310F" w:rsidRDefault="0046310F">
      <w:r>
        <w:continuationSeparator/>
      </w:r>
    </w:p>
  </w:footnote>
  <w:footnote w:type="continuationNotice" w:id="1">
    <w:p w14:paraId="1C03DDB0" w14:textId="77777777" w:rsidR="0046310F" w:rsidRDefault="00463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F24D40" w:rsidRDefault="00F24D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A288B"/>
    <w:multiLevelType w:val="hybridMultilevel"/>
    <w:tmpl w:val="4CD2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722C0"/>
    <w:multiLevelType w:val="hybridMultilevel"/>
    <w:tmpl w:val="D03C4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2221C"/>
    <w:multiLevelType w:val="hybridMultilevel"/>
    <w:tmpl w:val="CA0EF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B2B0B"/>
    <w:multiLevelType w:val="hybridMultilevel"/>
    <w:tmpl w:val="1AD2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F30C5"/>
    <w:multiLevelType w:val="hybridMultilevel"/>
    <w:tmpl w:val="2CDE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03D03"/>
    <w:multiLevelType w:val="hybridMultilevel"/>
    <w:tmpl w:val="5A364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9308A"/>
    <w:multiLevelType w:val="hybridMultilevel"/>
    <w:tmpl w:val="4C6E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B4884"/>
    <w:multiLevelType w:val="hybridMultilevel"/>
    <w:tmpl w:val="63BC7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B6E4F"/>
    <w:multiLevelType w:val="hybridMultilevel"/>
    <w:tmpl w:val="1D54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2F03BA"/>
    <w:multiLevelType w:val="hybridMultilevel"/>
    <w:tmpl w:val="27A07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709B7"/>
    <w:multiLevelType w:val="hybridMultilevel"/>
    <w:tmpl w:val="C206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34F168C"/>
    <w:multiLevelType w:val="hybridMultilevel"/>
    <w:tmpl w:val="54662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6665A"/>
    <w:multiLevelType w:val="hybridMultilevel"/>
    <w:tmpl w:val="A1B88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4"/>
  </w:num>
  <w:num w:numId="4">
    <w:abstractNumId w:val="16"/>
  </w:num>
  <w:num w:numId="5">
    <w:abstractNumId w:val="12"/>
  </w:num>
  <w:num w:numId="6">
    <w:abstractNumId w:val="20"/>
  </w:num>
  <w:num w:numId="7">
    <w:abstractNumId w:val="29"/>
  </w:num>
  <w:num w:numId="8">
    <w:abstractNumId w:val="13"/>
  </w:num>
  <w:num w:numId="9">
    <w:abstractNumId w:val="26"/>
  </w:num>
  <w:num w:numId="10">
    <w:abstractNumId w:val="24"/>
  </w:num>
  <w:num w:numId="11">
    <w:abstractNumId w:val="9"/>
  </w:num>
  <w:num w:numId="12">
    <w:abstractNumId w:val="32"/>
  </w:num>
  <w:num w:numId="13">
    <w:abstractNumId w:val="23"/>
  </w:num>
  <w:num w:numId="14">
    <w:abstractNumId w:val="30"/>
  </w:num>
  <w:num w:numId="15">
    <w:abstractNumId w:val="11"/>
  </w:num>
  <w:num w:numId="16">
    <w:abstractNumId w:val="3"/>
  </w:num>
  <w:num w:numId="17">
    <w:abstractNumId w:val="33"/>
  </w:num>
  <w:num w:numId="18">
    <w:abstractNumId w:val="1"/>
  </w:num>
  <w:num w:numId="19">
    <w:abstractNumId w:val="8"/>
  </w:num>
  <w:num w:numId="20">
    <w:abstractNumId w:val="18"/>
  </w:num>
  <w:num w:numId="21">
    <w:abstractNumId w:val="34"/>
  </w:num>
  <w:num w:numId="22">
    <w:abstractNumId w:val="2"/>
  </w:num>
  <w:num w:numId="23">
    <w:abstractNumId w:val="27"/>
  </w:num>
  <w:num w:numId="24">
    <w:abstractNumId w:val="21"/>
  </w:num>
  <w:num w:numId="25">
    <w:abstractNumId w:val="5"/>
  </w:num>
  <w:num w:numId="26">
    <w:abstractNumId w:val="31"/>
  </w:num>
  <w:num w:numId="27">
    <w:abstractNumId w:val="28"/>
  </w:num>
  <w:num w:numId="28">
    <w:abstractNumId w:val="7"/>
  </w:num>
  <w:num w:numId="29">
    <w:abstractNumId w:val="6"/>
  </w:num>
  <w:num w:numId="30">
    <w:abstractNumId w:val="25"/>
  </w:num>
  <w:num w:numId="31">
    <w:abstractNumId w:val="10"/>
  </w:num>
  <w:num w:numId="32">
    <w:abstractNumId w:val="17"/>
  </w:num>
  <w:num w:numId="33">
    <w:abstractNumId w:val="15"/>
  </w:num>
  <w:num w:numId="34">
    <w:abstractNumId w:val="35"/>
  </w:num>
  <w:num w:numId="35">
    <w:abstractNumId w:val="4"/>
  </w:num>
  <w:num w:numId="3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80B"/>
    <w:rsid w:val="00001DAB"/>
    <w:rsid w:val="000021FB"/>
    <w:rsid w:val="0000223F"/>
    <w:rsid w:val="00002821"/>
    <w:rsid w:val="00002A37"/>
    <w:rsid w:val="0000302A"/>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653"/>
    <w:rsid w:val="00007CDC"/>
    <w:rsid w:val="00007EF0"/>
    <w:rsid w:val="0001000C"/>
    <w:rsid w:val="000102B4"/>
    <w:rsid w:val="0001039D"/>
    <w:rsid w:val="00011660"/>
    <w:rsid w:val="000117C7"/>
    <w:rsid w:val="00011837"/>
    <w:rsid w:val="00011B28"/>
    <w:rsid w:val="00011E6B"/>
    <w:rsid w:val="000123A5"/>
    <w:rsid w:val="00012594"/>
    <w:rsid w:val="000126C2"/>
    <w:rsid w:val="00012889"/>
    <w:rsid w:val="00013762"/>
    <w:rsid w:val="00013C3D"/>
    <w:rsid w:val="00013E4B"/>
    <w:rsid w:val="00014220"/>
    <w:rsid w:val="000146E4"/>
    <w:rsid w:val="00014CE8"/>
    <w:rsid w:val="00014D88"/>
    <w:rsid w:val="00014DB1"/>
    <w:rsid w:val="000152D5"/>
    <w:rsid w:val="00015589"/>
    <w:rsid w:val="000155D3"/>
    <w:rsid w:val="00015676"/>
    <w:rsid w:val="00015BC0"/>
    <w:rsid w:val="00015D15"/>
    <w:rsid w:val="000160B2"/>
    <w:rsid w:val="00016332"/>
    <w:rsid w:val="00016491"/>
    <w:rsid w:val="0001743C"/>
    <w:rsid w:val="00017528"/>
    <w:rsid w:val="00017927"/>
    <w:rsid w:val="00017DA9"/>
    <w:rsid w:val="00020151"/>
    <w:rsid w:val="000202F4"/>
    <w:rsid w:val="00020799"/>
    <w:rsid w:val="000207A2"/>
    <w:rsid w:val="00020863"/>
    <w:rsid w:val="0002093E"/>
    <w:rsid w:val="00020CFE"/>
    <w:rsid w:val="0002105C"/>
    <w:rsid w:val="00021321"/>
    <w:rsid w:val="000227A5"/>
    <w:rsid w:val="00023408"/>
    <w:rsid w:val="00023858"/>
    <w:rsid w:val="00023A30"/>
    <w:rsid w:val="00023CDB"/>
    <w:rsid w:val="0002447F"/>
    <w:rsid w:val="00024CC6"/>
    <w:rsid w:val="0002509D"/>
    <w:rsid w:val="0002515A"/>
    <w:rsid w:val="0002564D"/>
    <w:rsid w:val="0002592D"/>
    <w:rsid w:val="00025AC4"/>
    <w:rsid w:val="00025B46"/>
    <w:rsid w:val="00025DA0"/>
    <w:rsid w:val="00025E2F"/>
    <w:rsid w:val="00025ECA"/>
    <w:rsid w:val="000267A1"/>
    <w:rsid w:val="00026FB4"/>
    <w:rsid w:val="00027218"/>
    <w:rsid w:val="00027939"/>
    <w:rsid w:val="00027988"/>
    <w:rsid w:val="00027A50"/>
    <w:rsid w:val="00027BD2"/>
    <w:rsid w:val="00027D6F"/>
    <w:rsid w:val="00030198"/>
    <w:rsid w:val="0003122D"/>
    <w:rsid w:val="00031A91"/>
    <w:rsid w:val="00031F1D"/>
    <w:rsid w:val="000325B8"/>
    <w:rsid w:val="0003338A"/>
    <w:rsid w:val="000336C2"/>
    <w:rsid w:val="00033973"/>
    <w:rsid w:val="00033F51"/>
    <w:rsid w:val="00034077"/>
    <w:rsid w:val="0003438B"/>
    <w:rsid w:val="0003476B"/>
    <w:rsid w:val="00034AE8"/>
    <w:rsid w:val="00034B12"/>
    <w:rsid w:val="00034C15"/>
    <w:rsid w:val="00034CF1"/>
    <w:rsid w:val="00035500"/>
    <w:rsid w:val="00035751"/>
    <w:rsid w:val="000360B3"/>
    <w:rsid w:val="00036BA1"/>
    <w:rsid w:val="00036CE5"/>
    <w:rsid w:val="00036F43"/>
    <w:rsid w:val="000377BC"/>
    <w:rsid w:val="00037E0E"/>
    <w:rsid w:val="00037E3D"/>
    <w:rsid w:val="00040463"/>
    <w:rsid w:val="0004076C"/>
    <w:rsid w:val="00041768"/>
    <w:rsid w:val="00042063"/>
    <w:rsid w:val="000422E2"/>
    <w:rsid w:val="00042E5B"/>
    <w:rsid w:val="00042F22"/>
    <w:rsid w:val="00043301"/>
    <w:rsid w:val="00043FBA"/>
    <w:rsid w:val="000444EF"/>
    <w:rsid w:val="00044942"/>
    <w:rsid w:val="00044BF7"/>
    <w:rsid w:val="00044D33"/>
    <w:rsid w:val="00045523"/>
    <w:rsid w:val="00045600"/>
    <w:rsid w:val="00045EB6"/>
    <w:rsid w:val="000460EB"/>
    <w:rsid w:val="000468D3"/>
    <w:rsid w:val="000473A0"/>
    <w:rsid w:val="00047C44"/>
    <w:rsid w:val="00047D40"/>
    <w:rsid w:val="00047FF6"/>
    <w:rsid w:val="00050314"/>
    <w:rsid w:val="000508AD"/>
    <w:rsid w:val="00051421"/>
    <w:rsid w:val="000514F9"/>
    <w:rsid w:val="00052944"/>
    <w:rsid w:val="00052A07"/>
    <w:rsid w:val="00052B3B"/>
    <w:rsid w:val="00052FCF"/>
    <w:rsid w:val="000534E3"/>
    <w:rsid w:val="00053A01"/>
    <w:rsid w:val="0005407B"/>
    <w:rsid w:val="00054310"/>
    <w:rsid w:val="00054A5B"/>
    <w:rsid w:val="00054B77"/>
    <w:rsid w:val="00054C1B"/>
    <w:rsid w:val="000551AE"/>
    <w:rsid w:val="00055B95"/>
    <w:rsid w:val="00055C82"/>
    <w:rsid w:val="00056017"/>
    <w:rsid w:val="0005606A"/>
    <w:rsid w:val="00056E0D"/>
    <w:rsid w:val="00057117"/>
    <w:rsid w:val="000576A8"/>
    <w:rsid w:val="00057AAA"/>
    <w:rsid w:val="00057CF7"/>
    <w:rsid w:val="0006081F"/>
    <w:rsid w:val="000608BD"/>
    <w:rsid w:val="00060B0D"/>
    <w:rsid w:val="00061485"/>
    <w:rsid w:val="000616E7"/>
    <w:rsid w:val="000619B3"/>
    <w:rsid w:val="00062030"/>
    <w:rsid w:val="000626CA"/>
    <w:rsid w:val="00062D21"/>
    <w:rsid w:val="0006389C"/>
    <w:rsid w:val="00063CA1"/>
    <w:rsid w:val="00063CDF"/>
    <w:rsid w:val="0006487E"/>
    <w:rsid w:val="0006496E"/>
    <w:rsid w:val="000650A1"/>
    <w:rsid w:val="000650C1"/>
    <w:rsid w:val="000657D1"/>
    <w:rsid w:val="00065E1A"/>
    <w:rsid w:val="000668B8"/>
    <w:rsid w:val="00066C16"/>
    <w:rsid w:val="00066DDE"/>
    <w:rsid w:val="00066ED6"/>
    <w:rsid w:val="000672F0"/>
    <w:rsid w:val="00067759"/>
    <w:rsid w:val="0006775E"/>
    <w:rsid w:val="0006789D"/>
    <w:rsid w:val="00067A0F"/>
    <w:rsid w:val="00067A75"/>
    <w:rsid w:val="00067ABD"/>
    <w:rsid w:val="00067C6D"/>
    <w:rsid w:val="00070001"/>
    <w:rsid w:val="000707A2"/>
    <w:rsid w:val="0007186D"/>
    <w:rsid w:val="000719FD"/>
    <w:rsid w:val="00071AB8"/>
    <w:rsid w:val="00071B1B"/>
    <w:rsid w:val="00071EC4"/>
    <w:rsid w:val="00071F96"/>
    <w:rsid w:val="00072356"/>
    <w:rsid w:val="00072A46"/>
    <w:rsid w:val="00073542"/>
    <w:rsid w:val="00073ABA"/>
    <w:rsid w:val="00073C0C"/>
    <w:rsid w:val="00073D87"/>
    <w:rsid w:val="00074941"/>
    <w:rsid w:val="00074D69"/>
    <w:rsid w:val="000750D0"/>
    <w:rsid w:val="0007550F"/>
    <w:rsid w:val="00075C5D"/>
    <w:rsid w:val="0007717C"/>
    <w:rsid w:val="0007727A"/>
    <w:rsid w:val="00077D33"/>
    <w:rsid w:val="00077E5F"/>
    <w:rsid w:val="0008036A"/>
    <w:rsid w:val="0008055F"/>
    <w:rsid w:val="00080878"/>
    <w:rsid w:val="00080D0F"/>
    <w:rsid w:val="0008153C"/>
    <w:rsid w:val="00081AE6"/>
    <w:rsid w:val="00082773"/>
    <w:rsid w:val="00082826"/>
    <w:rsid w:val="000828BC"/>
    <w:rsid w:val="00082E93"/>
    <w:rsid w:val="000831CB"/>
    <w:rsid w:val="00083679"/>
    <w:rsid w:val="0008374F"/>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B36"/>
    <w:rsid w:val="00086C1C"/>
    <w:rsid w:val="00086DC0"/>
    <w:rsid w:val="00087027"/>
    <w:rsid w:val="0008746E"/>
    <w:rsid w:val="00087872"/>
    <w:rsid w:val="000878BD"/>
    <w:rsid w:val="0009009F"/>
    <w:rsid w:val="000901F0"/>
    <w:rsid w:val="00090852"/>
    <w:rsid w:val="00090C4D"/>
    <w:rsid w:val="00090CB9"/>
    <w:rsid w:val="000910E3"/>
    <w:rsid w:val="00091557"/>
    <w:rsid w:val="00091834"/>
    <w:rsid w:val="00092432"/>
    <w:rsid w:val="000924C1"/>
    <w:rsid w:val="000924F0"/>
    <w:rsid w:val="00092710"/>
    <w:rsid w:val="000929A8"/>
    <w:rsid w:val="00092CF4"/>
    <w:rsid w:val="00093279"/>
    <w:rsid w:val="00093474"/>
    <w:rsid w:val="000939E6"/>
    <w:rsid w:val="000946AD"/>
    <w:rsid w:val="00094845"/>
    <w:rsid w:val="00094EBF"/>
    <w:rsid w:val="00094EF2"/>
    <w:rsid w:val="0009510F"/>
    <w:rsid w:val="000954FB"/>
    <w:rsid w:val="00095575"/>
    <w:rsid w:val="0009557D"/>
    <w:rsid w:val="000960D8"/>
    <w:rsid w:val="0009624B"/>
    <w:rsid w:val="000963EA"/>
    <w:rsid w:val="000968C1"/>
    <w:rsid w:val="00096C3F"/>
    <w:rsid w:val="000972CE"/>
    <w:rsid w:val="00097CE5"/>
    <w:rsid w:val="00097D32"/>
    <w:rsid w:val="000A01C8"/>
    <w:rsid w:val="000A033D"/>
    <w:rsid w:val="000A04E1"/>
    <w:rsid w:val="000A0610"/>
    <w:rsid w:val="000A0C0B"/>
    <w:rsid w:val="000A0CFB"/>
    <w:rsid w:val="000A121B"/>
    <w:rsid w:val="000A161D"/>
    <w:rsid w:val="000A1676"/>
    <w:rsid w:val="000A17CB"/>
    <w:rsid w:val="000A18D4"/>
    <w:rsid w:val="000A1A7A"/>
    <w:rsid w:val="000A1B7B"/>
    <w:rsid w:val="000A1BCE"/>
    <w:rsid w:val="000A1C56"/>
    <w:rsid w:val="000A2BCC"/>
    <w:rsid w:val="000A30AD"/>
    <w:rsid w:val="000A3B74"/>
    <w:rsid w:val="000A3F22"/>
    <w:rsid w:val="000A4016"/>
    <w:rsid w:val="000A448E"/>
    <w:rsid w:val="000A4EC1"/>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638"/>
    <w:rsid w:val="000A770A"/>
    <w:rsid w:val="000A7B19"/>
    <w:rsid w:val="000A7B8E"/>
    <w:rsid w:val="000A7C75"/>
    <w:rsid w:val="000A7CEF"/>
    <w:rsid w:val="000A7D50"/>
    <w:rsid w:val="000B028B"/>
    <w:rsid w:val="000B0935"/>
    <w:rsid w:val="000B0BAC"/>
    <w:rsid w:val="000B0E9F"/>
    <w:rsid w:val="000B152B"/>
    <w:rsid w:val="000B16A8"/>
    <w:rsid w:val="000B17BF"/>
    <w:rsid w:val="000B17E5"/>
    <w:rsid w:val="000B1891"/>
    <w:rsid w:val="000B193E"/>
    <w:rsid w:val="000B1B07"/>
    <w:rsid w:val="000B1E60"/>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65EE"/>
    <w:rsid w:val="000B7281"/>
    <w:rsid w:val="000B74E4"/>
    <w:rsid w:val="000B76C1"/>
    <w:rsid w:val="000B77FA"/>
    <w:rsid w:val="000B7AF8"/>
    <w:rsid w:val="000C0025"/>
    <w:rsid w:val="000C0CA3"/>
    <w:rsid w:val="000C0D78"/>
    <w:rsid w:val="000C139E"/>
    <w:rsid w:val="000C165A"/>
    <w:rsid w:val="000C16C8"/>
    <w:rsid w:val="000C18A5"/>
    <w:rsid w:val="000C1B98"/>
    <w:rsid w:val="000C1E7F"/>
    <w:rsid w:val="000C1F11"/>
    <w:rsid w:val="000C2A16"/>
    <w:rsid w:val="000C2A20"/>
    <w:rsid w:val="000C2E19"/>
    <w:rsid w:val="000C3023"/>
    <w:rsid w:val="000C3537"/>
    <w:rsid w:val="000C36D5"/>
    <w:rsid w:val="000C3700"/>
    <w:rsid w:val="000C38AE"/>
    <w:rsid w:val="000C4735"/>
    <w:rsid w:val="000C4DA5"/>
    <w:rsid w:val="000C4FA6"/>
    <w:rsid w:val="000C51B3"/>
    <w:rsid w:val="000C568F"/>
    <w:rsid w:val="000C60EC"/>
    <w:rsid w:val="000C65CE"/>
    <w:rsid w:val="000C66A6"/>
    <w:rsid w:val="000C67A3"/>
    <w:rsid w:val="000C67F7"/>
    <w:rsid w:val="000C6C5E"/>
    <w:rsid w:val="000C7117"/>
    <w:rsid w:val="000C73BE"/>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02F"/>
    <w:rsid w:val="000D3AF3"/>
    <w:rsid w:val="000D40BC"/>
    <w:rsid w:val="000D44FB"/>
    <w:rsid w:val="000D4797"/>
    <w:rsid w:val="000D4A44"/>
    <w:rsid w:val="000D4F42"/>
    <w:rsid w:val="000D4FAC"/>
    <w:rsid w:val="000D50DB"/>
    <w:rsid w:val="000D56C0"/>
    <w:rsid w:val="000D59C5"/>
    <w:rsid w:val="000D6276"/>
    <w:rsid w:val="000D6423"/>
    <w:rsid w:val="000D6841"/>
    <w:rsid w:val="000D70F6"/>
    <w:rsid w:val="000D71F4"/>
    <w:rsid w:val="000D731E"/>
    <w:rsid w:val="000D7ABA"/>
    <w:rsid w:val="000D7BDE"/>
    <w:rsid w:val="000D7F04"/>
    <w:rsid w:val="000E0527"/>
    <w:rsid w:val="000E0A04"/>
    <w:rsid w:val="000E0CE8"/>
    <w:rsid w:val="000E113C"/>
    <w:rsid w:val="000E1496"/>
    <w:rsid w:val="000E1891"/>
    <w:rsid w:val="000E1C03"/>
    <w:rsid w:val="000E1E92"/>
    <w:rsid w:val="000E2114"/>
    <w:rsid w:val="000E2FE5"/>
    <w:rsid w:val="000E3413"/>
    <w:rsid w:val="000E3CE6"/>
    <w:rsid w:val="000E49DC"/>
    <w:rsid w:val="000E4B42"/>
    <w:rsid w:val="000E5229"/>
    <w:rsid w:val="000E5511"/>
    <w:rsid w:val="000E56F2"/>
    <w:rsid w:val="000E5750"/>
    <w:rsid w:val="000E5A0D"/>
    <w:rsid w:val="000E5A21"/>
    <w:rsid w:val="000E5D21"/>
    <w:rsid w:val="000E6B37"/>
    <w:rsid w:val="000E7017"/>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2CA9"/>
    <w:rsid w:val="000F3BE9"/>
    <w:rsid w:val="000F3D7F"/>
    <w:rsid w:val="000F3F6C"/>
    <w:rsid w:val="000F42CB"/>
    <w:rsid w:val="000F4A28"/>
    <w:rsid w:val="000F4E73"/>
    <w:rsid w:val="000F4F2B"/>
    <w:rsid w:val="000F5F5D"/>
    <w:rsid w:val="000F6306"/>
    <w:rsid w:val="000F63FD"/>
    <w:rsid w:val="000F6615"/>
    <w:rsid w:val="000F69BE"/>
    <w:rsid w:val="000F6A84"/>
    <w:rsid w:val="000F6DF3"/>
    <w:rsid w:val="000F701D"/>
    <w:rsid w:val="000F75D8"/>
    <w:rsid w:val="000F7748"/>
    <w:rsid w:val="000F78EF"/>
    <w:rsid w:val="000F7A89"/>
    <w:rsid w:val="000F7BC6"/>
    <w:rsid w:val="000F7CEA"/>
    <w:rsid w:val="001002DA"/>
    <w:rsid w:val="001005FF"/>
    <w:rsid w:val="00100927"/>
    <w:rsid w:val="00100A30"/>
    <w:rsid w:val="001011E8"/>
    <w:rsid w:val="0010120B"/>
    <w:rsid w:val="00103763"/>
    <w:rsid w:val="00103D53"/>
    <w:rsid w:val="001042D4"/>
    <w:rsid w:val="0010434A"/>
    <w:rsid w:val="001045CC"/>
    <w:rsid w:val="00104D81"/>
    <w:rsid w:val="00104E74"/>
    <w:rsid w:val="001050C1"/>
    <w:rsid w:val="001062FB"/>
    <w:rsid w:val="001063E6"/>
    <w:rsid w:val="0010678F"/>
    <w:rsid w:val="00106C42"/>
    <w:rsid w:val="00106DE3"/>
    <w:rsid w:val="00107310"/>
    <w:rsid w:val="001076C5"/>
    <w:rsid w:val="001076CE"/>
    <w:rsid w:val="0010775F"/>
    <w:rsid w:val="0010783F"/>
    <w:rsid w:val="00107864"/>
    <w:rsid w:val="0011048E"/>
    <w:rsid w:val="00110596"/>
    <w:rsid w:val="00110C3A"/>
    <w:rsid w:val="00110C67"/>
    <w:rsid w:val="00111026"/>
    <w:rsid w:val="0011121F"/>
    <w:rsid w:val="001113F8"/>
    <w:rsid w:val="00111D45"/>
    <w:rsid w:val="0011206E"/>
    <w:rsid w:val="00112EB9"/>
    <w:rsid w:val="00113168"/>
    <w:rsid w:val="00113855"/>
    <w:rsid w:val="00113B46"/>
    <w:rsid w:val="00113C17"/>
    <w:rsid w:val="00113CF4"/>
    <w:rsid w:val="00113D95"/>
    <w:rsid w:val="00113DFC"/>
    <w:rsid w:val="0011447D"/>
    <w:rsid w:val="00114BCE"/>
    <w:rsid w:val="0011533F"/>
    <w:rsid w:val="001153EA"/>
    <w:rsid w:val="0011560A"/>
    <w:rsid w:val="00115643"/>
    <w:rsid w:val="00115A42"/>
    <w:rsid w:val="00115EEC"/>
    <w:rsid w:val="00116765"/>
    <w:rsid w:val="00116938"/>
    <w:rsid w:val="00116FAD"/>
    <w:rsid w:val="0011738D"/>
    <w:rsid w:val="001174EF"/>
    <w:rsid w:val="00117850"/>
    <w:rsid w:val="00117EB6"/>
    <w:rsid w:val="001200E6"/>
    <w:rsid w:val="00121497"/>
    <w:rsid w:val="0012193F"/>
    <w:rsid w:val="001219F5"/>
    <w:rsid w:val="00121A20"/>
    <w:rsid w:val="00121D56"/>
    <w:rsid w:val="00121FDD"/>
    <w:rsid w:val="00122430"/>
    <w:rsid w:val="00122BAA"/>
    <w:rsid w:val="00122DD9"/>
    <w:rsid w:val="00122DF9"/>
    <w:rsid w:val="00122EAB"/>
    <w:rsid w:val="00122F2E"/>
    <w:rsid w:val="0012377F"/>
    <w:rsid w:val="00123C02"/>
    <w:rsid w:val="00123D95"/>
    <w:rsid w:val="0012408C"/>
    <w:rsid w:val="0012417F"/>
    <w:rsid w:val="001241F8"/>
    <w:rsid w:val="00124314"/>
    <w:rsid w:val="00124A77"/>
    <w:rsid w:val="00124BF9"/>
    <w:rsid w:val="00125A4D"/>
    <w:rsid w:val="00125B83"/>
    <w:rsid w:val="00125C2F"/>
    <w:rsid w:val="00125DD0"/>
    <w:rsid w:val="001267FA"/>
    <w:rsid w:val="00126B4A"/>
    <w:rsid w:val="00126EC7"/>
    <w:rsid w:val="0012701E"/>
    <w:rsid w:val="00127136"/>
    <w:rsid w:val="0012752C"/>
    <w:rsid w:val="001277C2"/>
    <w:rsid w:val="00130148"/>
    <w:rsid w:val="00130288"/>
    <w:rsid w:val="001302FA"/>
    <w:rsid w:val="00130831"/>
    <w:rsid w:val="001309ED"/>
    <w:rsid w:val="00130B6B"/>
    <w:rsid w:val="00130F46"/>
    <w:rsid w:val="00131A54"/>
    <w:rsid w:val="00131C45"/>
    <w:rsid w:val="00132FD0"/>
    <w:rsid w:val="00133382"/>
    <w:rsid w:val="00133916"/>
    <w:rsid w:val="00133E1C"/>
    <w:rsid w:val="00133E57"/>
    <w:rsid w:val="00133F48"/>
    <w:rsid w:val="001344C0"/>
    <w:rsid w:val="001346FA"/>
    <w:rsid w:val="00134792"/>
    <w:rsid w:val="00135252"/>
    <w:rsid w:val="0013556B"/>
    <w:rsid w:val="00135615"/>
    <w:rsid w:val="00135881"/>
    <w:rsid w:val="00135905"/>
    <w:rsid w:val="00135941"/>
    <w:rsid w:val="00135A99"/>
    <w:rsid w:val="001363EF"/>
    <w:rsid w:val="00136D3B"/>
    <w:rsid w:val="00136D6C"/>
    <w:rsid w:val="00136F62"/>
    <w:rsid w:val="00137077"/>
    <w:rsid w:val="001372E4"/>
    <w:rsid w:val="0013753B"/>
    <w:rsid w:val="001375A9"/>
    <w:rsid w:val="0013784A"/>
    <w:rsid w:val="00137AB5"/>
    <w:rsid w:val="00137F0B"/>
    <w:rsid w:val="00140272"/>
    <w:rsid w:val="001404F9"/>
    <w:rsid w:val="001405B9"/>
    <w:rsid w:val="00140829"/>
    <w:rsid w:val="00140CDB"/>
    <w:rsid w:val="00140FC4"/>
    <w:rsid w:val="00142175"/>
    <w:rsid w:val="00142257"/>
    <w:rsid w:val="00142379"/>
    <w:rsid w:val="00143164"/>
    <w:rsid w:val="00143C3F"/>
    <w:rsid w:val="00143DDE"/>
    <w:rsid w:val="00144029"/>
    <w:rsid w:val="00144685"/>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514"/>
    <w:rsid w:val="001526E0"/>
    <w:rsid w:val="00153A1F"/>
    <w:rsid w:val="0015443E"/>
    <w:rsid w:val="00154671"/>
    <w:rsid w:val="00154895"/>
    <w:rsid w:val="00154BD8"/>
    <w:rsid w:val="00154C74"/>
    <w:rsid w:val="00155135"/>
    <w:rsid w:val="00155155"/>
    <w:rsid w:val="001551B5"/>
    <w:rsid w:val="00155512"/>
    <w:rsid w:val="001556BD"/>
    <w:rsid w:val="00156125"/>
    <w:rsid w:val="0015618A"/>
    <w:rsid w:val="00156921"/>
    <w:rsid w:val="00157B9D"/>
    <w:rsid w:val="00157C3C"/>
    <w:rsid w:val="0016002E"/>
    <w:rsid w:val="00160069"/>
    <w:rsid w:val="001600EE"/>
    <w:rsid w:val="001606D4"/>
    <w:rsid w:val="00160C36"/>
    <w:rsid w:val="0016109B"/>
    <w:rsid w:val="001610B1"/>
    <w:rsid w:val="00161F31"/>
    <w:rsid w:val="001621FB"/>
    <w:rsid w:val="00162BB7"/>
    <w:rsid w:val="00162CBA"/>
    <w:rsid w:val="00163427"/>
    <w:rsid w:val="0016358A"/>
    <w:rsid w:val="00163653"/>
    <w:rsid w:val="00163EFC"/>
    <w:rsid w:val="00164373"/>
    <w:rsid w:val="001643A8"/>
    <w:rsid w:val="001644AA"/>
    <w:rsid w:val="00164617"/>
    <w:rsid w:val="00164D7A"/>
    <w:rsid w:val="00164EB3"/>
    <w:rsid w:val="00165188"/>
    <w:rsid w:val="001655F4"/>
    <w:rsid w:val="00165851"/>
    <w:rsid w:val="001659C1"/>
    <w:rsid w:val="00165C8D"/>
    <w:rsid w:val="00165F8E"/>
    <w:rsid w:val="00166025"/>
    <w:rsid w:val="00166030"/>
    <w:rsid w:val="00166883"/>
    <w:rsid w:val="0016688E"/>
    <w:rsid w:val="00166893"/>
    <w:rsid w:val="00166B1F"/>
    <w:rsid w:val="00166E79"/>
    <w:rsid w:val="00166F96"/>
    <w:rsid w:val="0016799B"/>
    <w:rsid w:val="00167FD2"/>
    <w:rsid w:val="001702E2"/>
    <w:rsid w:val="001706B2"/>
    <w:rsid w:val="00170E4E"/>
    <w:rsid w:val="00171238"/>
    <w:rsid w:val="0017131F"/>
    <w:rsid w:val="0017181E"/>
    <w:rsid w:val="00171CE1"/>
    <w:rsid w:val="00171D25"/>
    <w:rsid w:val="00171D65"/>
    <w:rsid w:val="001724AD"/>
    <w:rsid w:val="00172FC1"/>
    <w:rsid w:val="0017357B"/>
    <w:rsid w:val="00173A8E"/>
    <w:rsid w:val="0017428C"/>
    <w:rsid w:val="001744BB"/>
    <w:rsid w:val="001744DF"/>
    <w:rsid w:val="0017453A"/>
    <w:rsid w:val="001745E4"/>
    <w:rsid w:val="00174BAC"/>
    <w:rsid w:val="00174CC1"/>
    <w:rsid w:val="00174E65"/>
    <w:rsid w:val="00175358"/>
    <w:rsid w:val="0017536F"/>
    <w:rsid w:val="00175DB0"/>
    <w:rsid w:val="00176B54"/>
    <w:rsid w:val="00177795"/>
    <w:rsid w:val="00177A5C"/>
    <w:rsid w:val="00177D46"/>
    <w:rsid w:val="001801A7"/>
    <w:rsid w:val="00180534"/>
    <w:rsid w:val="0018068C"/>
    <w:rsid w:val="00180920"/>
    <w:rsid w:val="00181106"/>
    <w:rsid w:val="001811D8"/>
    <w:rsid w:val="0018143F"/>
    <w:rsid w:val="001815BA"/>
    <w:rsid w:val="001815DD"/>
    <w:rsid w:val="00181703"/>
    <w:rsid w:val="00181A11"/>
    <w:rsid w:val="00181A1D"/>
    <w:rsid w:val="00181A6B"/>
    <w:rsid w:val="00182C1A"/>
    <w:rsid w:val="00182CE7"/>
    <w:rsid w:val="00183166"/>
    <w:rsid w:val="001836C2"/>
    <w:rsid w:val="001836F6"/>
    <w:rsid w:val="00183D5B"/>
    <w:rsid w:val="00183ED8"/>
    <w:rsid w:val="00184052"/>
    <w:rsid w:val="00184B6C"/>
    <w:rsid w:val="00184FA5"/>
    <w:rsid w:val="00185869"/>
    <w:rsid w:val="001871DD"/>
    <w:rsid w:val="00187930"/>
    <w:rsid w:val="00187AD4"/>
    <w:rsid w:val="00190AC1"/>
    <w:rsid w:val="001912F2"/>
    <w:rsid w:val="0019171F"/>
    <w:rsid w:val="00191DEC"/>
    <w:rsid w:val="001920B3"/>
    <w:rsid w:val="001927DF"/>
    <w:rsid w:val="00192BBF"/>
    <w:rsid w:val="00192C2D"/>
    <w:rsid w:val="001932FC"/>
    <w:rsid w:val="0019341A"/>
    <w:rsid w:val="00194B49"/>
    <w:rsid w:val="00194F24"/>
    <w:rsid w:val="001952FB"/>
    <w:rsid w:val="00195AA4"/>
    <w:rsid w:val="00195B92"/>
    <w:rsid w:val="00195E09"/>
    <w:rsid w:val="00196908"/>
    <w:rsid w:val="00196916"/>
    <w:rsid w:val="00196A3C"/>
    <w:rsid w:val="0019757B"/>
    <w:rsid w:val="001977B6"/>
    <w:rsid w:val="00197DF9"/>
    <w:rsid w:val="001A00D5"/>
    <w:rsid w:val="001A04F6"/>
    <w:rsid w:val="001A07FB"/>
    <w:rsid w:val="001A0C80"/>
    <w:rsid w:val="001A0F35"/>
    <w:rsid w:val="001A10BD"/>
    <w:rsid w:val="001A1549"/>
    <w:rsid w:val="001A1987"/>
    <w:rsid w:val="001A1CC6"/>
    <w:rsid w:val="001A210B"/>
    <w:rsid w:val="001A2564"/>
    <w:rsid w:val="001A2707"/>
    <w:rsid w:val="001A279E"/>
    <w:rsid w:val="001A3324"/>
    <w:rsid w:val="001A3327"/>
    <w:rsid w:val="001A3834"/>
    <w:rsid w:val="001A39A1"/>
    <w:rsid w:val="001A3C8B"/>
    <w:rsid w:val="001A407C"/>
    <w:rsid w:val="001A459D"/>
    <w:rsid w:val="001A464A"/>
    <w:rsid w:val="001A48E8"/>
    <w:rsid w:val="001A4DA0"/>
    <w:rsid w:val="001A557E"/>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57"/>
    <w:rsid w:val="001B1B84"/>
    <w:rsid w:val="001B2247"/>
    <w:rsid w:val="001B25E5"/>
    <w:rsid w:val="001B28F7"/>
    <w:rsid w:val="001B32A9"/>
    <w:rsid w:val="001B433F"/>
    <w:rsid w:val="001B43C3"/>
    <w:rsid w:val="001B4453"/>
    <w:rsid w:val="001B49E6"/>
    <w:rsid w:val="001B49EC"/>
    <w:rsid w:val="001B52BA"/>
    <w:rsid w:val="001B558C"/>
    <w:rsid w:val="001B59DA"/>
    <w:rsid w:val="001B5A5D"/>
    <w:rsid w:val="001B5C43"/>
    <w:rsid w:val="001B5C58"/>
    <w:rsid w:val="001B612E"/>
    <w:rsid w:val="001B6813"/>
    <w:rsid w:val="001B6818"/>
    <w:rsid w:val="001B68B3"/>
    <w:rsid w:val="001B6D04"/>
    <w:rsid w:val="001B72E0"/>
    <w:rsid w:val="001B796C"/>
    <w:rsid w:val="001B7A0B"/>
    <w:rsid w:val="001B7F5A"/>
    <w:rsid w:val="001C0105"/>
    <w:rsid w:val="001C0299"/>
    <w:rsid w:val="001C04B0"/>
    <w:rsid w:val="001C0723"/>
    <w:rsid w:val="001C08A5"/>
    <w:rsid w:val="001C1CE5"/>
    <w:rsid w:val="001C24B5"/>
    <w:rsid w:val="001C2657"/>
    <w:rsid w:val="001C2B15"/>
    <w:rsid w:val="001C2D56"/>
    <w:rsid w:val="001C3226"/>
    <w:rsid w:val="001C3258"/>
    <w:rsid w:val="001C32F2"/>
    <w:rsid w:val="001C373E"/>
    <w:rsid w:val="001C3750"/>
    <w:rsid w:val="001C3A58"/>
    <w:rsid w:val="001C3CFF"/>
    <w:rsid w:val="001C3D2A"/>
    <w:rsid w:val="001C5118"/>
    <w:rsid w:val="001C5524"/>
    <w:rsid w:val="001C5574"/>
    <w:rsid w:val="001C5726"/>
    <w:rsid w:val="001C58DE"/>
    <w:rsid w:val="001C5A7B"/>
    <w:rsid w:val="001C6247"/>
    <w:rsid w:val="001C6380"/>
    <w:rsid w:val="001C6495"/>
    <w:rsid w:val="001C6580"/>
    <w:rsid w:val="001C7019"/>
    <w:rsid w:val="001C7241"/>
    <w:rsid w:val="001C7D28"/>
    <w:rsid w:val="001C7EDE"/>
    <w:rsid w:val="001D0061"/>
    <w:rsid w:val="001D010E"/>
    <w:rsid w:val="001D01E3"/>
    <w:rsid w:val="001D0557"/>
    <w:rsid w:val="001D0CFE"/>
    <w:rsid w:val="001D1882"/>
    <w:rsid w:val="001D1DCC"/>
    <w:rsid w:val="001D1E02"/>
    <w:rsid w:val="001D1F94"/>
    <w:rsid w:val="001D21E6"/>
    <w:rsid w:val="001D2534"/>
    <w:rsid w:val="001D2718"/>
    <w:rsid w:val="001D2C91"/>
    <w:rsid w:val="001D2EEA"/>
    <w:rsid w:val="001D302B"/>
    <w:rsid w:val="001D30A5"/>
    <w:rsid w:val="001D3177"/>
    <w:rsid w:val="001D37FE"/>
    <w:rsid w:val="001D3954"/>
    <w:rsid w:val="001D4171"/>
    <w:rsid w:val="001D42FB"/>
    <w:rsid w:val="001D479D"/>
    <w:rsid w:val="001D4917"/>
    <w:rsid w:val="001D51BA"/>
    <w:rsid w:val="001D5635"/>
    <w:rsid w:val="001D56A3"/>
    <w:rsid w:val="001D5B04"/>
    <w:rsid w:val="001D5C4F"/>
    <w:rsid w:val="001D6342"/>
    <w:rsid w:val="001D652E"/>
    <w:rsid w:val="001D664B"/>
    <w:rsid w:val="001D669C"/>
    <w:rsid w:val="001D6C6F"/>
    <w:rsid w:val="001D6D53"/>
    <w:rsid w:val="001D6F08"/>
    <w:rsid w:val="001D70B8"/>
    <w:rsid w:val="001D743D"/>
    <w:rsid w:val="001D763D"/>
    <w:rsid w:val="001D7FD3"/>
    <w:rsid w:val="001E01F8"/>
    <w:rsid w:val="001E0A46"/>
    <w:rsid w:val="001E0F8D"/>
    <w:rsid w:val="001E17EB"/>
    <w:rsid w:val="001E27FC"/>
    <w:rsid w:val="001E2B07"/>
    <w:rsid w:val="001E2DB2"/>
    <w:rsid w:val="001E3619"/>
    <w:rsid w:val="001E3850"/>
    <w:rsid w:val="001E3A5A"/>
    <w:rsid w:val="001E3D59"/>
    <w:rsid w:val="001E41F8"/>
    <w:rsid w:val="001E4465"/>
    <w:rsid w:val="001E44E6"/>
    <w:rsid w:val="001E4A5A"/>
    <w:rsid w:val="001E5016"/>
    <w:rsid w:val="001E504A"/>
    <w:rsid w:val="001E58DD"/>
    <w:rsid w:val="001E58E2"/>
    <w:rsid w:val="001E6091"/>
    <w:rsid w:val="001E60F6"/>
    <w:rsid w:val="001E648C"/>
    <w:rsid w:val="001E6E36"/>
    <w:rsid w:val="001E72E5"/>
    <w:rsid w:val="001E79AD"/>
    <w:rsid w:val="001E7AED"/>
    <w:rsid w:val="001F0615"/>
    <w:rsid w:val="001F087C"/>
    <w:rsid w:val="001F08AF"/>
    <w:rsid w:val="001F0FBB"/>
    <w:rsid w:val="001F1025"/>
    <w:rsid w:val="001F1293"/>
    <w:rsid w:val="001F18FD"/>
    <w:rsid w:val="001F19C8"/>
    <w:rsid w:val="001F2689"/>
    <w:rsid w:val="001F3175"/>
    <w:rsid w:val="001F3467"/>
    <w:rsid w:val="001F352E"/>
    <w:rsid w:val="001F355A"/>
    <w:rsid w:val="001F3916"/>
    <w:rsid w:val="001F3BB9"/>
    <w:rsid w:val="001F3C17"/>
    <w:rsid w:val="001F3D01"/>
    <w:rsid w:val="001F3D7C"/>
    <w:rsid w:val="001F3FFC"/>
    <w:rsid w:val="001F46B9"/>
    <w:rsid w:val="001F4FB1"/>
    <w:rsid w:val="001F54C5"/>
    <w:rsid w:val="001F5725"/>
    <w:rsid w:val="001F5784"/>
    <w:rsid w:val="001F5AB3"/>
    <w:rsid w:val="001F656D"/>
    <w:rsid w:val="001F662C"/>
    <w:rsid w:val="001F6AB7"/>
    <w:rsid w:val="001F702A"/>
    <w:rsid w:val="001F7074"/>
    <w:rsid w:val="001F71AE"/>
    <w:rsid w:val="002003AD"/>
    <w:rsid w:val="00200490"/>
    <w:rsid w:val="00200A3B"/>
    <w:rsid w:val="00200D11"/>
    <w:rsid w:val="00200DDF"/>
    <w:rsid w:val="00200E3E"/>
    <w:rsid w:val="00200F80"/>
    <w:rsid w:val="002010D6"/>
    <w:rsid w:val="00201A82"/>
    <w:rsid w:val="00201E90"/>
    <w:rsid w:val="00201F3A"/>
    <w:rsid w:val="00202685"/>
    <w:rsid w:val="0020288A"/>
    <w:rsid w:val="00202994"/>
    <w:rsid w:val="002032A8"/>
    <w:rsid w:val="002033C9"/>
    <w:rsid w:val="002038CF"/>
    <w:rsid w:val="00203A14"/>
    <w:rsid w:val="00203A9B"/>
    <w:rsid w:val="00203F96"/>
    <w:rsid w:val="00204089"/>
    <w:rsid w:val="002044C2"/>
    <w:rsid w:val="0020457F"/>
    <w:rsid w:val="002047B3"/>
    <w:rsid w:val="00204A58"/>
    <w:rsid w:val="00204DBB"/>
    <w:rsid w:val="0020504E"/>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A0F"/>
    <w:rsid w:val="00207E1A"/>
    <w:rsid w:val="00207F15"/>
    <w:rsid w:val="00207FA3"/>
    <w:rsid w:val="00210F04"/>
    <w:rsid w:val="00211DBB"/>
    <w:rsid w:val="002125D1"/>
    <w:rsid w:val="00212D3D"/>
    <w:rsid w:val="00212FA4"/>
    <w:rsid w:val="00213283"/>
    <w:rsid w:val="00213867"/>
    <w:rsid w:val="00213B48"/>
    <w:rsid w:val="00213E1E"/>
    <w:rsid w:val="0021403A"/>
    <w:rsid w:val="00214053"/>
    <w:rsid w:val="00214DA8"/>
    <w:rsid w:val="00214E03"/>
    <w:rsid w:val="00214F1F"/>
    <w:rsid w:val="00215423"/>
    <w:rsid w:val="00215820"/>
    <w:rsid w:val="002158FA"/>
    <w:rsid w:val="00215A53"/>
    <w:rsid w:val="00216493"/>
    <w:rsid w:val="0021654F"/>
    <w:rsid w:val="002166CE"/>
    <w:rsid w:val="00217079"/>
    <w:rsid w:val="0021735F"/>
    <w:rsid w:val="00217ABD"/>
    <w:rsid w:val="00217C0C"/>
    <w:rsid w:val="00217D43"/>
    <w:rsid w:val="00217E03"/>
    <w:rsid w:val="00220394"/>
    <w:rsid w:val="002204A3"/>
    <w:rsid w:val="002205EC"/>
    <w:rsid w:val="00220600"/>
    <w:rsid w:val="0022123D"/>
    <w:rsid w:val="002214F1"/>
    <w:rsid w:val="002217DD"/>
    <w:rsid w:val="00221CA3"/>
    <w:rsid w:val="00221E49"/>
    <w:rsid w:val="00221EA0"/>
    <w:rsid w:val="00221F9F"/>
    <w:rsid w:val="002224DB"/>
    <w:rsid w:val="00222C11"/>
    <w:rsid w:val="00222DBC"/>
    <w:rsid w:val="00223B0A"/>
    <w:rsid w:val="00223FCB"/>
    <w:rsid w:val="002247E6"/>
    <w:rsid w:val="0022522F"/>
    <w:rsid w:val="002252AD"/>
    <w:rsid w:val="002252C3"/>
    <w:rsid w:val="002257C5"/>
    <w:rsid w:val="002259AA"/>
    <w:rsid w:val="002259BB"/>
    <w:rsid w:val="00225C54"/>
    <w:rsid w:val="00226856"/>
    <w:rsid w:val="0022767E"/>
    <w:rsid w:val="00227AF2"/>
    <w:rsid w:val="00227E24"/>
    <w:rsid w:val="00227ECB"/>
    <w:rsid w:val="00230331"/>
    <w:rsid w:val="00230765"/>
    <w:rsid w:val="00230AB9"/>
    <w:rsid w:val="0023104C"/>
    <w:rsid w:val="0023108F"/>
    <w:rsid w:val="00231940"/>
    <w:rsid w:val="002319E4"/>
    <w:rsid w:val="00232AE9"/>
    <w:rsid w:val="00232C7C"/>
    <w:rsid w:val="00232FF1"/>
    <w:rsid w:val="0023311E"/>
    <w:rsid w:val="0023383E"/>
    <w:rsid w:val="00233C3D"/>
    <w:rsid w:val="00233C9B"/>
    <w:rsid w:val="002345B2"/>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09C"/>
    <w:rsid w:val="002374BC"/>
    <w:rsid w:val="00237B03"/>
    <w:rsid w:val="00237BC1"/>
    <w:rsid w:val="00237CD9"/>
    <w:rsid w:val="00237F50"/>
    <w:rsid w:val="00237FD0"/>
    <w:rsid w:val="00240D0C"/>
    <w:rsid w:val="00240FED"/>
    <w:rsid w:val="00241559"/>
    <w:rsid w:val="0024169E"/>
    <w:rsid w:val="0024183E"/>
    <w:rsid w:val="0024186F"/>
    <w:rsid w:val="00241A9F"/>
    <w:rsid w:val="00241ED0"/>
    <w:rsid w:val="00241F02"/>
    <w:rsid w:val="00241FDD"/>
    <w:rsid w:val="00242237"/>
    <w:rsid w:val="0024228D"/>
    <w:rsid w:val="0024264B"/>
    <w:rsid w:val="00242A33"/>
    <w:rsid w:val="00242A75"/>
    <w:rsid w:val="0024317B"/>
    <w:rsid w:val="002435B3"/>
    <w:rsid w:val="0024387D"/>
    <w:rsid w:val="002438F8"/>
    <w:rsid w:val="00243A70"/>
    <w:rsid w:val="00243D41"/>
    <w:rsid w:val="00243EE4"/>
    <w:rsid w:val="002442F3"/>
    <w:rsid w:val="002443DA"/>
    <w:rsid w:val="0024478D"/>
    <w:rsid w:val="00244A3D"/>
    <w:rsid w:val="00244A92"/>
    <w:rsid w:val="00245215"/>
    <w:rsid w:val="0024549F"/>
    <w:rsid w:val="002456C0"/>
    <w:rsid w:val="002458EB"/>
    <w:rsid w:val="00245E76"/>
    <w:rsid w:val="00245ECE"/>
    <w:rsid w:val="002461E5"/>
    <w:rsid w:val="0024622C"/>
    <w:rsid w:val="002463D0"/>
    <w:rsid w:val="00246813"/>
    <w:rsid w:val="00246B99"/>
    <w:rsid w:val="0024772C"/>
    <w:rsid w:val="00247C40"/>
    <w:rsid w:val="00247E48"/>
    <w:rsid w:val="0025003A"/>
    <w:rsid w:val="002500C8"/>
    <w:rsid w:val="00250227"/>
    <w:rsid w:val="00250BB8"/>
    <w:rsid w:val="00251148"/>
    <w:rsid w:val="00251500"/>
    <w:rsid w:val="0025159A"/>
    <w:rsid w:val="002515B4"/>
    <w:rsid w:val="00251949"/>
    <w:rsid w:val="00251CEE"/>
    <w:rsid w:val="002528EE"/>
    <w:rsid w:val="00252AA8"/>
    <w:rsid w:val="0025344D"/>
    <w:rsid w:val="002535A9"/>
    <w:rsid w:val="00253F4E"/>
    <w:rsid w:val="00254948"/>
    <w:rsid w:val="00255588"/>
    <w:rsid w:val="002560BB"/>
    <w:rsid w:val="002562F8"/>
    <w:rsid w:val="0025687E"/>
    <w:rsid w:val="002568E7"/>
    <w:rsid w:val="00256F60"/>
    <w:rsid w:val="0025719F"/>
    <w:rsid w:val="00257299"/>
    <w:rsid w:val="00257543"/>
    <w:rsid w:val="0025784B"/>
    <w:rsid w:val="002579FA"/>
    <w:rsid w:val="00260088"/>
    <w:rsid w:val="00260553"/>
    <w:rsid w:val="002605C9"/>
    <w:rsid w:val="00260681"/>
    <w:rsid w:val="00260955"/>
    <w:rsid w:val="00260CFB"/>
    <w:rsid w:val="00260DF3"/>
    <w:rsid w:val="002617E7"/>
    <w:rsid w:val="00261841"/>
    <w:rsid w:val="002619F2"/>
    <w:rsid w:val="00261FC8"/>
    <w:rsid w:val="00262192"/>
    <w:rsid w:val="0026247D"/>
    <w:rsid w:val="002628E7"/>
    <w:rsid w:val="00262C81"/>
    <w:rsid w:val="00262EB6"/>
    <w:rsid w:val="00262F49"/>
    <w:rsid w:val="00263077"/>
    <w:rsid w:val="002633E3"/>
    <w:rsid w:val="002636D6"/>
    <w:rsid w:val="002637D5"/>
    <w:rsid w:val="0026414B"/>
    <w:rsid w:val="00264228"/>
    <w:rsid w:val="00264334"/>
    <w:rsid w:val="0026473E"/>
    <w:rsid w:val="00264C38"/>
    <w:rsid w:val="00264D06"/>
    <w:rsid w:val="00264F8E"/>
    <w:rsid w:val="00265817"/>
    <w:rsid w:val="00265CC8"/>
    <w:rsid w:val="00266214"/>
    <w:rsid w:val="002662A2"/>
    <w:rsid w:val="002663EB"/>
    <w:rsid w:val="0026645A"/>
    <w:rsid w:val="00266FB1"/>
    <w:rsid w:val="002670D8"/>
    <w:rsid w:val="002678CA"/>
    <w:rsid w:val="00267ADF"/>
    <w:rsid w:val="00267C83"/>
    <w:rsid w:val="00267F76"/>
    <w:rsid w:val="00270052"/>
    <w:rsid w:val="0027005D"/>
    <w:rsid w:val="00270083"/>
    <w:rsid w:val="0027017C"/>
    <w:rsid w:val="00270403"/>
    <w:rsid w:val="00270592"/>
    <w:rsid w:val="002708CA"/>
    <w:rsid w:val="00270D4C"/>
    <w:rsid w:val="00270E85"/>
    <w:rsid w:val="00271110"/>
    <w:rsid w:val="0027144F"/>
    <w:rsid w:val="00271A54"/>
    <w:rsid w:val="00271F3A"/>
    <w:rsid w:val="002720C3"/>
    <w:rsid w:val="0027245A"/>
    <w:rsid w:val="0027267E"/>
    <w:rsid w:val="00272E60"/>
    <w:rsid w:val="00273278"/>
    <w:rsid w:val="002736B5"/>
    <w:rsid w:val="002737F4"/>
    <w:rsid w:val="00273A15"/>
    <w:rsid w:val="00273BED"/>
    <w:rsid w:val="00273DAD"/>
    <w:rsid w:val="00274172"/>
    <w:rsid w:val="002743C9"/>
    <w:rsid w:val="00274680"/>
    <w:rsid w:val="00274BC8"/>
    <w:rsid w:val="00274CDE"/>
    <w:rsid w:val="0027544A"/>
    <w:rsid w:val="00275549"/>
    <w:rsid w:val="00275860"/>
    <w:rsid w:val="0027586B"/>
    <w:rsid w:val="00275BE1"/>
    <w:rsid w:val="0027603F"/>
    <w:rsid w:val="002763BD"/>
    <w:rsid w:val="002765EA"/>
    <w:rsid w:val="00276A02"/>
    <w:rsid w:val="00276B58"/>
    <w:rsid w:val="002770E5"/>
    <w:rsid w:val="00277122"/>
    <w:rsid w:val="0027777C"/>
    <w:rsid w:val="00277B3D"/>
    <w:rsid w:val="00277D0B"/>
    <w:rsid w:val="00277EDA"/>
    <w:rsid w:val="002804A4"/>
    <w:rsid w:val="002805F5"/>
    <w:rsid w:val="00280751"/>
    <w:rsid w:val="0028128C"/>
    <w:rsid w:val="00281612"/>
    <w:rsid w:val="002818AE"/>
    <w:rsid w:val="00281CB3"/>
    <w:rsid w:val="00281EA1"/>
    <w:rsid w:val="002827AD"/>
    <w:rsid w:val="002827ED"/>
    <w:rsid w:val="00282809"/>
    <w:rsid w:val="0028280A"/>
    <w:rsid w:val="00282928"/>
    <w:rsid w:val="00282A55"/>
    <w:rsid w:val="00283426"/>
    <w:rsid w:val="002835B8"/>
    <w:rsid w:val="00283F82"/>
    <w:rsid w:val="00283FA1"/>
    <w:rsid w:val="00284D9D"/>
    <w:rsid w:val="00285265"/>
    <w:rsid w:val="002854D5"/>
    <w:rsid w:val="002859F1"/>
    <w:rsid w:val="00285BAB"/>
    <w:rsid w:val="00285F0B"/>
    <w:rsid w:val="002865AB"/>
    <w:rsid w:val="00286ACD"/>
    <w:rsid w:val="00286D5A"/>
    <w:rsid w:val="00287548"/>
    <w:rsid w:val="00287838"/>
    <w:rsid w:val="00290332"/>
    <w:rsid w:val="002905F9"/>
    <w:rsid w:val="002907B5"/>
    <w:rsid w:val="00290946"/>
    <w:rsid w:val="00290B08"/>
    <w:rsid w:val="00290F8D"/>
    <w:rsid w:val="00291632"/>
    <w:rsid w:val="00291663"/>
    <w:rsid w:val="00291B4C"/>
    <w:rsid w:val="002922EC"/>
    <w:rsid w:val="0029254E"/>
    <w:rsid w:val="00292B17"/>
    <w:rsid w:val="00292EB7"/>
    <w:rsid w:val="0029321E"/>
    <w:rsid w:val="0029341F"/>
    <w:rsid w:val="002940D2"/>
    <w:rsid w:val="002941E2"/>
    <w:rsid w:val="00294724"/>
    <w:rsid w:val="0029485C"/>
    <w:rsid w:val="002954D2"/>
    <w:rsid w:val="00295520"/>
    <w:rsid w:val="002961B7"/>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4256"/>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8E0"/>
    <w:rsid w:val="002B1E4E"/>
    <w:rsid w:val="002B238E"/>
    <w:rsid w:val="002B24D6"/>
    <w:rsid w:val="002B262B"/>
    <w:rsid w:val="002B29F4"/>
    <w:rsid w:val="002B2FBC"/>
    <w:rsid w:val="002B312D"/>
    <w:rsid w:val="002B33AA"/>
    <w:rsid w:val="002B33EC"/>
    <w:rsid w:val="002B3CB5"/>
    <w:rsid w:val="002B4256"/>
    <w:rsid w:val="002B46F2"/>
    <w:rsid w:val="002B4952"/>
    <w:rsid w:val="002B4D70"/>
    <w:rsid w:val="002B56F8"/>
    <w:rsid w:val="002B5BC8"/>
    <w:rsid w:val="002B5F2E"/>
    <w:rsid w:val="002B6AD2"/>
    <w:rsid w:val="002B6CA5"/>
    <w:rsid w:val="002C019A"/>
    <w:rsid w:val="002C02EA"/>
    <w:rsid w:val="002C056C"/>
    <w:rsid w:val="002C087A"/>
    <w:rsid w:val="002C08C5"/>
    <w:rsid w:val="002C0960"/>
    <w:rsid w:val="002C1390"/>
    <w:rsid w:val="002C1AAA"/>
    <w:rsid w:val="002C21D5"/>
    <w:rsid w:val="002C220B"/>
    <w:rsid w:val="002C25C2"/>
    <w:rsid w:val="002C2752"/>
    <w:rsid w:val="002C2A7C"/>
    <w:rsid w:val="002C2B77"/>
    <w:rsid w:val="002C32A2"/>
    <w:rsid w:val="002C3619"/>
    <w:rsid w:val="002C3947"/>
    <w:rsid w:val="002C3A69"/>
    <w:rsid w:val="002C3C7A"/>
    <w:rsid w:val="002C3D9E"/>
    <w:rsid w:val="002C4171"/>
    <w:rsid w:val="002C41E6"/>
    <w:rsid w:val="002C476C"/>
    <w:rsid w:val="002C4ADD"/>
    <w:rsid w:val="002C4AE7"/>
    <w:rsid w:val="002C4B7B"/>
    <w:rsid w:val="002C50A5"/>
    <w:rsid w:val="002C59CB"/>
    <w:rsid w:val="002C5D1B"/>
    <w:rsid w:val="002C5DAA"/>
    <w:rsid w:val="002C7299"/>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4D03"/>
    <w:rsid w:val="002D52F5"/>
    <w:rsid w:val="002D5BCE"/>
    <w:rsid w:val="002D5F29"/>
    <w:rsid w:val="002D609B"/>
    <w:rsid w:val="002D6321"/>
    <w:rsid w:val="002D639A"/>
    <w:rsid w:val="002D6B89"/>
    <w:rsid w:val="002D6C17"/>
    <w:rsid w:val="002D7637"/>
    <w:rsid w:val="002D7A26"/>
    <w:rsid w:val="002D7A2B"/>
    <w:rsid w:val="002D7CAA"/>
    <w:rsid w:val="002D7CB9"/>
    <w:rsid w:val="002E01BC"/>
    <w:rsid w:val="002E07C5"/>
    <w:rsid w:val="002E08FB"/>
    <w:rsid w:val="002E0C1F"/>
    <w:rsid w:val="002E0DAA"/>
    <w:rsid w:val="002E0F62"/>
    <w:rsid w:val="002E11A4"/>
    <w:rsid w:val="002E17F2"/>
    <w:rsid w:val="002E1829"/>
    <w:rsid w:val="002E1CE2"/>
    <w:rsid w:val="002E23A9"/>
    <w:rsid w:val="002E28C1"/>
    <w:rsid w:val="002E2A2A"/>
    <w:rsid w:val="002E2A4C"/>
    <w:rsid w:val="002E2FD7"/>
    <w:rsid w:val="002E31F2"/>
    <w:rsid w:val="002E3A21"/>
    <w:rsid w:val="002E4475"/>
    <w:rsid w:val="002E46E2"/>
    <w:rsid w:val="002E49A8"/>
    <w:rsid w:val="002E4ECF"/>
    <w:rsid w:val="002E50C6"/>
    <w:rsid w:val="002E5207"/>
    <w:rsid w:val="002E5312"/>
    <w:rsid w:val="002E57B7"/>
    <w:rsid w:val="002E6068"/>
    <w:rsid w:val="002E63DE"/>
    <w:rsid w:val="002E6AD0"/>
    <w:rsid w:val="002E6EA1"/>
    <w:rsid w:val="002E7691"/>
    <w:rsid w:val="002E791C"/>
    <w:rsid w:val="002E7B73"/>
    <w:rsid w:val="002E7CAE"/>
    <w:rsid w:val="002F00B8"/>
    <w:rsid w:val="002F060C"/>
    <w:rsid w:val="002F0A2B"/>
    <w:rsid w:val="002F139E"/>
    <w:rsid w:val="002F14BE"/>
    <w:rsid w:val="002F1673"/>
    <w:rsid w:val="002F2771"/>
    <w:rsid w:val="002F2BA1"/>
    <w:rsid w:val="002F2BB5"/>
    <w:rsid w:val="002F37A9"/>
    <w:rsid w:val="002F4597"/>
    <w:rsid w:val="002F459D"/>
    <w:rsid w:val="002F4940"/>
    <w:rsid w:val="002F4B31"/>
    <w:rsid w:val="002F4EEB"/>
    <w:rsid w:val="002F539B"/>
    <w:rsid w:val="002F5A23"/>
    <w:rsid w:val="002F5C1F"/>
    <w:rsid w:val="002F66BE"/>
    <w:rsid w:val="002F6DB1"/>
    <w:rsid w:val="002F7102"/>
    <w:rsid w:val="002F7294"/>
    <w:rsid w:val="002F78F7"/>
    <w:rsid w:val="002F7A06"/>
    <w:rsid w:val="00300043"/>
    <w:rsid w:val="00300123"/>
    <w:rsid w:val="0030029C"/>
    <w:rsid w:val="00300D97"/>
    <w:rsid w:val="00301159"/>
    <w:rsid w:val="00301662"/>
    <w:rsid w:val="00301779"/>
    <w:rsid w:val="00301CE6"/>
    <w:rsid w:val="00301CFB"/>
    <w:rsid w:val="00302141"/>
    <w:rsid w:val="0030256B"/>
    <w:rsid w:val="00302762"/>
    <w:rsid w:val="0030304F"/>
    <w:rsid w:val="003038F1"/>
    <w:rsid w:val="00303FE6"/>
    <w:rsid w:val="0030501F"/>
    <w:rsid w:val="00305075"/>
    <w:rsid w:val="00305908"/>
    <w:rsid w:val="00305ECF"/>
    <w:rsid w:val="0030646B"/>
    <w:rsid w:val="00306F4A"/>
    <w:rsid w:val="003074B3"/>
    <w:rsid w:val="003077B3"/>
    <w:rsid w:val="00307BA1"/>
    <w:rsid w:val="00307BB6"/>
    <w:rsid w:val="00311702"/>
    <w:rsid w:val="00311A99"/>
    <w:rsid w:val="00311E82"/>
    <w:rsid w:val="0031211B"/>
    <w:rsid w:val="00312514"/>
    <w:rsid w:val="00312517"/>
    <w:rsid w:val="00312922"/>
    <w:rsid w:val="003129C5"/>
    <w:rsid w:val="003131C0"/>
    <w:rsid w:val="003132EA"/>
    <w:rsid w:val="00313AF0"/>
    <w:rsid w:val="00313C5D"/>
    <w:rsid w:val="00313FD6"/>
    <w:rsid w:val="003140AE"/>
    <w:rsid w:val="003143BD"/>
    <w:rsid w:val="00314807"/>
    <w:rsid w:val="0031485D"/>
    <w:rsid w:val="00314929"/>
    <w:rsid w:val="003149BC"/>
    <w:rsid w:val="00314AFD"/>
    <w:rsid w:val="00314BD1"/>
    <w:rsid w:val="00314F9D"/>
    <w:rsid w:val="00315325"/>
    <w:rsid w:val="00315787"/>
    <w:rsid w:val="00315C6E"/>
    <w:rsid w:val="00315D9D"/>
    <w:rsid w:val="00315FAC"/>
    <w:rsid w:val="0031621C"/>
    <w:rsid w:val="0031652A"/>
    <w:rsid w:val="003168E5"/>
    <w:rsid w:val="00316A57"/>
    <w:rsid w:val="00317197"/>
    <w:rsid w:val="003172EE"/>
    <w:rsid w:val="00317731"/>
    <w:rsid w:val="00317742"/>
    <w:rsid w:val="00317896"/>
    <w:rsid w:val="003179BE"/>
    <w:rsid w:val="00317EEF"/>
    <w:rsid w:val="003203ED"/>
    <w:rsid w:val="00320DDB"/>
    <w:rsid w:val="00320E22"/>
    <w:rsid w:val="003212DB"/>
    <w:rsid w:val="00322005"/>
    <w:rsid w:val="00322154"/>
    <w:rsid w:val="003222AB"/>
    <w:rsid w:val="00322C9F"/>
    <w:rsid w:val="003230E8"/>
    <w:rsid w:val="00323111"/>
    <w:rsid w:val="003236E0"/>
    <w:rsid w:val="003237D3"/>
    <w:rsid w:val="00323EED"/>
    <w:rsid w:val="003241AB"/>
    <w:rsid w:val="0032472F"/>
    <w:rsid w:val="003249E4"/>
    <w:rsid w:val="00324D23"/>
    <w:rsid w:val="003250DA"/>
    <w:rsid w:val="0032515B"/>
    <w:rsid w:val="00325194"/>
    <w:rsid w:val="00325897"/>
    <w:rsid w:val="00325E1C"/>
    <w:rsid w:val="00326732"/>
    <w:rsid w:val="0032717A"/>
    <w:rsid w:val="003278AB"/>
    <w:rsid w:val="00327CB1"/>
    <w:rsid w:val="00330006"/>
    <w:rsid w:val="00330FC2"/>
    <w:rsid w:val="003310A7"/>
    <w:rsid w:val="003310F6"/>
    <w:rsid w:val="00331478"/>
    <w:rsid w:val="00331510"/>
    <w:rsid w:val="00331751"/>
    <w:rsid w:val="0033198D"/>
    <w:rsid w:val="00331D11"/>
    <w:rsid w:val="00331DE4"/>
    <w:rsid w:val="00331EEB"/>
    <w:rsid w:val="00332F05"/>
    <w:rsid w:val="00333736"/>
    <w:rsid w:val="003339BB"/>
    <w:rsid w:val="00333A84"/>
    <w:rsid w:val="00333AF8"/>
    <w:rsid w:val="00334579"/>
    <w:rsid w:val="0033458A"/>
    <w:rsid w:val="003348EB"/>
    <w:rsid w:val="003349FF"/>
    <w:rsid w:val="00334A9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1FA2"/>
    <w:rsid w:val="00341FBE"/>
    <w:rsid w:val="00342BD7"/>
    <w:rsid w:val="00343309"/>
    <w:rsid w:val="00343459"/>
    <w:rsid w:val="0034389C"/>
    <w:rsid w:val="00343A07"/>
    <w:rsid w:val="0034426E"/>
    <w:rsid w:val="0034450F"/>
    <w:rsid w:val="0034458D"/>
    <w:rsid w:val="00344FB1"/>
    <w:rsid w:val="003450E3"/>
    <w:rsid w:val="00345569"/>
    <w:rsid w:val="00345864"/>
    <w:rsid w:val="00345924"/>
    <w:rsid w:val="003462FB"/>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97F"/>
    <w:rsid w:val="00351FA7"/>
    <w:rsid w:val="00352481"/>
    <w:rsid w:val="00352D87"/>
    <w:rsid w:val="0035342D"/>
    <w:rsid w:val="00353971"/>
    <w:rsid w:val="00353A0A"/>
    <w:rsid w:val="00353C09"/>
    <w:rsid w:val="00353DDC"/>
    <w:rsid w:val="00353FD1"/>
    <w:rsid w:val="003545E2"/>
    <w:rsid w:val="00354718"/>
    <w:rsid w:val="003547E9"/>
    <w:rsid w:val="0035482C"/>
    <w:rsid w:val="0035499D"/>
    <w:rsid w:val="00354CE6"/>
    <w:rsid w:val="00355031"/>
    <w:rsid w:val="003558C1"/>
    <w:rsid w:val="00355AE5"/>
    <w:rsid w:val="00356582"/>
    <w:rsid w:val="003565AE"/>
    <w:rsid w:val="003568A6"/>
    <w:rsid w:val="0035728D"/>
    <w:rsid w:val="00357380"/>
    <w:rsid w:val="00357BB5"/>
    <w:rsid w:val="00357C27"/>
    <w:rsid w:val="00360116"/>
    <w:rsid w:val="0036022B"/>
    <w:rsid w:val="00360243"/>
    <w:rsid w:val="003602D9"/>
    <w:rsid w:val="003603D5"/>
    <w:rsid w:val="003604CE"/>
    <w:rsid w:val="00360C58"/>
    <w:rsid w:val="00361168"/>
    <w:rsid w:val="00361360"/>
    <w:rsid w:val="003616BD"/>
    <w:rsid w:val="00361D21"/>
    <w:rsid w:val="00361F2B"/>
    <w:rsid w:val="00362182"/>
    <w:rsid w:val="003622B1"/>
    <w:rsid w:val="003623DF"/>
    <w:rsid w:val="00362412"/>
    <w:rsid w:val="003632CF"/>
    <w:rsid w:val="0036384F"/>
    <w:rsid w:val="00363FA0"/>
    <w:rsid w:val="00364D01"/>
    <w:rsid w:val="00364D5E"/>
    <w:rsid w:val="003659C3"/>
    <w:rsid w:val="0036688E"/>
    <w:rsid w:val="00366BA4"/>
    <w:rsid w:val="003670C4"/>
    <w:rsid w:val="00367A5F"/>
    <w:rsid w:val="00367DEA"/>
    <w:rsid w:val="00367FE7"/>
    <w:rsid w:val="00370061"/>
    <w:rsid w:val="003709E1"/>
    <w:rsid w:val="00370BCB"/>
    <w:rsid w:val="00370E47"/>
    <w:rsid w:val="00370E8B"/>
    <w:rsid w:val="00370EE7"/>
    <w:rsid w:val="00372570"/>
    <w:rsid w:val="00372D32"/>
    <w:rsid w:val="003731E9"/>
    <w:rsid w:val="003733D7"/>
    <w:rsid w:val="00373724"/>
    <w:rsid w:val="00373803"/>
    <w:rsid w:val="00373A69"/>
    <w:rsid w:val="0037405C"/>
    <w:rsid w:val="003742AC"/>
    <w:rsid w:val="00374397"/>
    <w:rsid w:val="00374433"/>
    <w:rsid w:val="00375175"/>
    <w:rsid w:val="003752CC"/>
    <w:rsid w:val="0037534B"/>
    <w:rsid w:val="0037634F"/>
    <w:rsid w:val="00376A1A"/>
    <w:rsid w:val="00376B9D"/>
    <w:rsid w:val="003774D2"/>
    <w:rsid w:val="00377CBD"/>
    <w:rsid w:val="00377CE1"/>
    <w:rsid w:val="003805E8"/>
    <w:rsid w:val="003807F1"/>
    <w:rsid w:val="00380851"/>
    <w:rsid w:val="00380855"/>
    <w:rsid w:val="00381550"/>
    <w:rsid w:val="003815BB"/>
    <w:rsid w:val="00381609"/>
    <w:rsid w:val="00381A0E"/>
    <w:rsid w:val="00382467"/>
    <w:rsid w:val="00382727"/>
    <w:rsid w:val="00382BEA"/>
    <w:rsid w:val="00382D19"/>
    <w:rsid w:val="00382DCF"/>
    <w:rsid w:val="00383067"/>
    <w:rsid w:val="0038375B"/>
    <w:rsid w:val="00383C13"/>
    <w:rsid w:val="00384372"/>
    <w:rsid w:val="003847D6"/>
    <w:rsid w:val="0038504B"/>
    <w:rsid w:val="0038531D"/>
    <w:rsid w:val="003859DB"/>
    <w:rsid w:val="00385B1B"/>
    <w:rsid w:val="00385BF0"/>
    <w:rsid w:val="00385CAB"/>
    <w:rsid w:val="003865FE"/>
    <w:rsid w:val="00386712"/>
    <w:rsid w:val="00386CBB"/>
    <w:rsid w:val="003874BE"/>
    <w:rsid w:val="00387557"/>
    <w:rsid w:val="00387562"/>
    <w:rsid w:val="0038757D"/>
    <w:rsid w:val="003879FC"/>
    <w:rsid w:val="00387E49"/>
    <w:rsid w:val="00387FC5"/>
    <w:rsid w:val="00390359"/>
    <w:rsid w:val="0039056D"/>
    <w:rsid w:val="003909B3"/>
    <w:rsid w:val="003910A6"/>
    <w:rsid w:val="003911DD"/>
    <w:rsid w:val="00391501"/>
    <w:rsid w:val="003915EB"/>
    <w:rsid w:val="00391825"/>
    <w:rsid w:val="00392428"/>
    <w:rsid w:val="003926FF"/>
    <w:rsid w:val="0039309A"/>
    <w:rsid w:val="0039320A"/>
    <w:rsid w:val="0039386A"/>
    <w:rsid w:val="003939FF"/>
    <w:rsid w:val="00393BCB"/>
    <w:rsid w:val="00394001"/>
    <w:rsid w:val="00394346"/>
    <w:rsid w:val="0039438D"/>
    <w:rsid w:val="00394B75"/>
    <w:rsid w:val="00395134"/>
    <w:rsid w:val="00395165"/>
    <w:rsid w:val="00396685"/>
    <w:rsid w:val="003966F5"/>
    <w:rsid w:val="00396856"/>
    <w:rsid w:val="00396863"/>
    <w:rsid w:val="00397D57"/>
    <w:rsid w:val="00397E2D"/>
    <w:rsid w:val="003A0892"/>
    <w:rsid w:val="003A0AB4"/>
    <w:rsid w:val="003A0AD0"/>
    <w:rsid w:val="003A0EAA"/>
    <w:rsid w:val="003A0EDE"/>
    <w:rsid w:val="003A16A6"/>
    <w:rsid w:val="003A1F5E"/>
    <w:rsid w:val="003A214F"/>
    <w:rsid w:val="003A2223"/>
    <w:rsid w:val="003A2638"/>
    <w:rsid w:val="003A2692"/>
    <w:rsid w:val="003A2A0F"/>
    <w:rsid w:val="003A2B1C"/>
    <w:rsid w:val="003A31D9"/>
    <w:rsid w:val="003A34BB"/>
    <w:rsid w:val="003A378E"/>
    <w:rsid w:val="003A39D8"/>
    <w:rsid w:val="003A39EE"/>
    <w:rsid w:val="003A4100"/>
    <w:rsid w:val="003A4123"/>
    <w:rsid w:val="003A45A1"/>
    <w:rsid w:val="003A4FC3"/>
    <w:rsid w:val="003A50F3"/>
    <w:rsid w:val="003A52F5"/>
    <w:rsid w:val="003A5B0A"/>
    <w:rsid w:val="003A61C6"/>
    <w:rsid w:val="003A69AB"/>
    <w:rsid w:val="003A6B6F"/>
    <w:rsid w:val="003A6BAC"/>
    <w:rsid w:val="003A6CFA"/>
    <w:rsid w:val="003A6DCB"/>
    <w:rsid w:val="003A71F2"/>
    <w:rsid w:val="003A7672"/>
    <w:rsid w:val="003A78FF"/>
    <w:rsid w:val="003A7AEF"/>
    <w:rsid w:val="003A7EF3"/>
    <w:rsid w:val="003B04D4"/>
    <w:rsid w:val="003B0554"/>
    <w:rsid w:val="003B05BE"/>
    <w:rsid w:val="003B06CE"/>
    <w:rsid w:val="003B07AB"/>
    <w:rsid w:val="003B11C8"/>
    <w:rsid w:val="003B11EE"/>
    <w:rsid w:val="003B13B9"/>
    <w:rsid w:val="003B1455"/>
    <w:rsid w:val="003B159C"/>
    <w:rsid w:val="003B15E1"/>
    <w:rsid w:val="003B26A4"/>
    <w:rsid w:val="003B2A14"/>
    <w:rsid w:val="003B33D6"/>
    <w:rsid w:val="003B33E5"/>
    <w:rsid w:val="003B369F"/>
    <w:rsid w:val="003B36A3"/>
    <w:rsid w:val="003B3C0F"/>
    <w:rsid w:val="003B3E8A"/>
    <w:rsid w:val="003B3EE9"/>
    <w:rsid w:val="003B413B"/>
    <w:rsid w:val="003B4985"/>
    <w:rsid w:val="003B504B"/>
    <w:rsid w:val="003B512E"/>
    <w:rsid w:val="003B573B"/>
    <w:rsid w:val="003B5A27"/>
    <w:rsid w:val="003B5B5C"/>
    <w:rsid w:val="003B5B9C"/>
    <w:rsid w:val="003B5F50"/>
    <w:rsid w:val="003B5FE0"/>
    <w:rsid w:val="003B653F"/>
    <w:rsid w:val="003B66E6"/>
    <w:rsid w:val="003B70E0"/>
    <w:rsid w:val="003B76FC"/>
    <w:rsid w:val="003B7700"/>
    <w:rsid w:val="003B785E"/>
    <w:rsid w:val="003B7FE5"/>
    <w:rsid w:val="003C06C0"/>
    <w:rsid w:val="003C0ABA"/>
    <w:rsid w:val="003C0F19"/>
    <w:rsid w:val="003C11C8"/>
    <w:rsid w:val="003C1776"/>
    <w:rsid w:val="003C1905"/>
    <w:rsid w:val="003C1B0D"/>
    <w:rsid w:val="003C1E02"/>
    <w:rsid w:val="003C221A"/>
    <w:rsid w:val="003C2516"/>
    <w:rsid w:val="003C2702"/>
    <w:rsid w:val="003C278C"/>
    <w:rsid w:val="003C2827"/>
    <w:rsid w:val="003C2CA4"/>
    <w:rsid w:val="003C4112"/>
    <w:rsid w:val="003C4945"/>
    <w:rsid w:val="003C4A9D"/>
    <w:rsid w:val="003C4C6B"/>
    <w:rsid w:val="003C4F5D"/>
    <w:rsid w:val="003C585B"/>
    <w:rsid w:val="003C5AF4"/>
    <w:rsid w:val="003C5D55"/>
    <w:rsid w:val="003C5E5F"/>
    <w:rsid w:val="003C650A"/>
    <w:rsid w:val="003C674B"/>
    <w:rsid w:val="003C6EF3"/>
    <w:rsid w:val="003C6F5F"/>
    <w:rsid w:val="003C6FB9"/>
    <w:rsid w:val="003C7806"/>
    <w:rsid w:val="003C78B5"/>
    <w:rsid w:val="003C78FA"/>
    <w:rsid w:val="003C793F"/>
    <w:rsid w:val="003C7B1B"/>
    <w:rsid w:val="003C7F8E"/>
    <w:rsid w:val="003D0607"/>
    <w:rsid w:val="003D0F39"/>
    <w:rsid w:val="003D109F"/>
    <w:rsid w:val="003D1152"/>
    <w:rsid w:val="003D1620"/>
    <w:rsid w:val="003D1961"/>
    <w:rsid w:val="003D2478"/>
    <w:rsid w:val="003D2A1D"/>
    <w:rsid w:val="003D2DDC"/>
    <w:rsid w:val="003D2FC4"/>
    <w:rsid w:val="003D3279"/>
    <w:rsid w:val="003D32E4"/>
    <w:rsid w:val="003D342A"/>
    <w:rsid w:val="003D3866"/>
    <w:rsid w:val="003D3C45"/>
    <w:rsid w:val="003D3F7D"/>
    <w:rsid w:val="003D40F8"/>
    <w:rsid w:val="003D4226"/>
    <w:rsid w:val="003D4343"/>
    <w:rsid w:val="003D4410"/>
    <w:rsid w:val="003D47C1"/>
    <w:rsid w:val="003D4ECB"/>
    <w:rsid w:val="003D5A32"/>
    <w:rsid w:val="003D5B1F"/>
    <w:rsid w:val="003D5C86"/>
    <w:rsid w:val="003D607B"/>
    <w:rsid w:val="003D631E"/>
    <w:rsid w:val="003D6B7D"/>
    <w:rsid w:val="003D70A9"/>
    <w:rsid w:val="003D7A25"/>
    <w:rsid w:val="003E04AC"/>
    <w:rsid w:val="003E05BD"/>
    <w:rsid w:val="003E072B"/>
    <w:rsid w:val="003E0B77"/>
    <w:rsid w:val="003E0D27"/>
    <w:rsid w:val="003E1481"/>
    <w:rsid w:val="003E151C"/>
    <w:rsid w:val="003E15FA"/>
    <w:rsid w:val="003E181F"/>
    <w:rsid w:val="003E1ADE"/>
    <w:rsid w:val="003E1D4C"/>
    <w:rsid w:val="003E1DE7"/>
    <w:rsid w:val="003E27A9"/>
    <w:rsid w:val="003E2BBD"/>
    <w:rsid w:val="003E2E1C"/>
    <w:rsid w:val="003E33C2"/>
    <w:rsid w:val="003E34CE"/>
    <w:rsid w:val="003E371E"/>
    <w:rsid w:val="003E3A14"/>
    <w:rsid w:val="003E3C4D"/>
    <w:rsid w:val="003E3E07"/>
    <w:rsid w:val="003E434B"/>
    <w:rsid w:val="003E455B"/>
    <w:rsid w:val="003E46D0"/>
    <w:rsid w:val="003E55E4"/>
    <w:rsid w:val="003E568E"/>
    <w:rsid w:val="003E5D31"/>
    <w:rsid w:val="003E6022"/>
    <w:rsid w:val="003E6208"/>
    <w:rsid w:val="003E64FD"/>
    <w:rsid w:val="003E6BC9"/>
    <w:rsid w:val="003E74E3"/>
    <w:rsid w:val="003E75F6"/>
    <w:rsid w:val="003E7779"/>
    <w:rsid w:val="003E7940"/>
    <w:rsid w:val="003F00B3"/>
    <w:rsid w:val="003F011C"/>
    <w:rsid w:val="003F0137"/>
    <w:rsid w:val="003F01B0"/>
    <w:rsid w:val="003F03F9"/>
    <w:rsid w:val="003F05C7"/>
    <w:rsid w:val="003F093D"/>
    <w:rsid w:val="003F0AEA"/>
    <w:rsid w:val="003F0D19"/>
    <w:rsid w:val="003F13BE"/>
    <w:rsid w:val="003F13DD"/>
    <w:rsid w:val="003F163A"/>
    <w:rsid w:val="003F178D"/>
    <w:rsid w:val="003F18C6"/>
    <w:rsid w:val="003F1C94"/>
    <w:rsid w:val="003F1CDA"/>
    <w:rsid w:val="003F2497"/>
    <w:rsid w:val="003F2731"/>
    <w:rsid w:val="003F2CD4"/>
    <w:rsid w:val="003F3103"/>
    <w:rsid w:val="003F39DB"/>
    <w:rsid w:val="003F4198"/>
    <w:rsid w:val="003F41C6"/>
    <w:rsid w:val="003F4230"/>
    <w:rsid w:val="003F4360"/>
    <w:rsid w:val="003F43C0"/>
    <w:rsid w:val="003F4632"/>
    <w:rsid w:val="003F46A8"/>
    <w:rsid w:val="003F4796"/>
    <w:rsid w:val="003F4DE4"/>
    <w:rsid w:val="003F4EEC"/>
    <w:rsid w:val="003F5AAA"/>
    <w:rsid w:val="003F5DD2"/>
    <w:rsid w:val="003F5F19"/>
    <w:rsid w:val="003F60D3"/>
    <w:rsid w:val="003F62B4"/>
    <w:rsid w:val="003F633D"/>
    <w:rsid w:val="003F68E6"/>
    <w:rsid w:val="003F6BBE"/>
    <w:rsid w:val="003F6E7D"/>
    <w:rsid w:val="003F6ED2"/>
    <w:rsid w:val="003F7602"/>
    <w:rsid w:val="004000E8"/>
    <w:rsid w:val="004005D5"/>
    <w:rsid w:val="004008A3"/>
    <w:rsid w:val="0040123A"/>
    <w:rsid w:val="00401247"/>
    <w:rsid w:val="0040147D"/>
    <w:rsid w:val="00401DA9"/>
    <w:rsid w:val="004021D8"/>
    <w:rsid w:val="00402735"/>
    <w:rsid w:val="00402DC7"/>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A0"/>
    <w:rsid w:val="00413462"/>
    <w:rsid w:val="0041370A"/>
    <w:rsid w:val="00413AAC"/>
    <w:rsid w:val="00413CF2"/>
    <w:rsid w:val="00414508"/>
    <w:rsid w:val="00414AD9"/>
    <w:rsid w:val="00414AF6"/>
    <w:rsid w:val="00414F4F"/>
    <w:rsid w:val="004151DF"/>
    <w:rsid w:val="0041547C"/>
    <w:rsid w:val="004156EC"/>
    <w:rsid w:val="00415867"/>
    <w:rsid w:val="00415A4C"/>
    <w:rsid w:val="00415AE2"/>
    <w:rsid w:val="00415CFE"/>
    <w:rsid w:val="0041602E"/>
    <w:rsid w:val="00416115"/>
    <w:rsid w:val="00416EC8"/>
    <w:rsid w:val="00416F5F"/>
    <w:rsid w:val="00417210"/>
    <w:rsid w:val="004176AF"/>
    <w:rsid w:val="00417DFD"/>
    <w:rsid w:val="00417E76"/>
    <w:rsid w:val="0042062F"/>
    <w:rsid w:val="00420C4E"/>
    <w:rsid w:val="00421105"/>
    <w:rsid w:val="004214FC"/>
    <w:rsid w:val="00421595"/>
    <w:rsid w:val="004215B4"/>
    <w:rsid w:val="004215F2"/>
    <w:rsid w:val="004216A5"/>
    <w:rsid w:val="00421A54"/>
    <w:rsid w:val="00421E06"/>
    <w:rsid w:val="00422416"/>
    <w:rsid w:val="00422979"/>
    <w:rsid w:val="00422F98"/>
    <w:rsid w:val="00423510"/>
    <w:rsid w:val="004236DE"/>
    <w:rsid w:val="00424028"/>
    <w:rsid w:val="004242F4"/>
    <w:rsid w:val="00424B9D"/>
    <w:rsid w:val="00424C2D"/>
    <w:rsid w:val="00424F92"/>
    <w:rsid w:val="00425743"/>
    <w:rsid w:val="00425750"/>
    <w:rsid w:val="00426334"/>
    <w:rsid w:val="00427248"/>
    <w:rsid w:val="0042733F"/>
    <w:rsid w:val="00427553"/>
    <w:rsid w:val="004275B6"/>
    <w:rsid w:val="00430904"/>
    <w:rsid w:val="00431453"/>
    <w:rsid w:val="0043149A"/>
    <w:rsid w:val="004315C8"/>
    <w:rsid w:val="00431884"/>
    <w:rsid w:val="00431986"/>
    <w:rsid w:val="00431AD5"/>
    <w:rsid w:val="00431CCC"/>
    <w:rsid w:val="00432146"/>
    <w:rsid w:val="004323FC"/>
    <w:rsid w:val="00432435"/>
    <w:rsid w:val="004327F5"/>
    <w:rsid w:val="0043300D"/>
    <w:rsid w:val="004336FF"/>
    <w:rsid w:val="0043386F"/>
    <w:rsid w:val="0043399F"/>
    <w:rsid w:val="00433FC2"/>
    <w:rsid w:val="00434A5F"/>
    <w:rsid w:val="004358E5"/>
    <w:rsid w:val="00435AA5"/>
    <w:rsid w:val="00435C6C"/>
    <w:rsid w:val="00435F36"/>
    <w:rsid w:val="00436388"/>
    <w:rsid w:val="00436486"/>
    <w:rsid w:val="004367C8"/>
    <w:rsid w:val="00436E2D"/>
    <w:rsid w:val="00436ED4"/>
    <w:rsid w:val="00437447"/>
    <w:rsid w:val="0043752A"/>
    <w:rsid w:val="00437C66"/>
    <w:rsid w:val="00437DE7"/>
    <w:rsid w:val="00440310"/>
    <w:rsid w:val="004408BD"/>
    <w:rsid w:val="004408EF"/>
    <w:rsid w:val="00440B5F"/>
    <w:rsid w:val="004410EC"/>
    <w:rsid w:val="00441475"/>
    <w:rsid w:val="004418DE"/>
    <w:rsid w:val="00441A92"/>
    <w:rsid w:val="00442152"/>
    <w:rsid w:val="004424BC"/>
    <w:rsid w:val="00443422"/>
    <w:rsid w:val="004436AB"/>
    <w:rsid w:val="0044378F"/>
    <w:rsid w:val="00443BDB"/>
    <w:rsid w:val="00443E2E"/>
    <w:rsid w:val="00444431"/>
    <w:rsid w:val="004444D7"/>
    <w:rsid w:val="00444537"/>
    <w:rsid w:val="00444792"/>
    <w:rsid w:val="0044486E"/>
    <w:rsid w:val="00444E74"/>
    <w:rsid w:val="00444F18"/>
    <w:rsid w:val="00444F56"/>
    <w:rsid w:val="00445035"/>
    <w:rsid w:val="00445891"/>
    <w:rsid w:val="00445DCE"/>
    <w:rsid w:val="00445F1A"/>
    <w:rsid w:val="00445FA0"/>
    <w:rsid w:val="004461F7"/>
    <w:rsid w:val="00446488"/>
    <w:rsid w:val="00447289"/>
    <w:rsid w:val="004472EC"/>
    <w:rsid w:val="0044781C"/>
    <w:rsid w:val="00447DE4"/>
    <w:rsid w:val="00447F6E"/>
    <w:rsid w:val="0045068A"/>
    <w:rsid w:val="00450B6E"/>
    <w:rsid w:val="00450B74"/>
    <w:rsid w:val="00450DD4"/>
    <w:rsid w:val="004517AA"/>
    <w:rsid w:val="0045184A"/>
    <w:rsid w:val="00451C61"/>
    <w:rsid w:val="00451E1D"/>
    <w:rsid w:val="00451F7D"/>
    <w:rsid w:val="004521C7"/>
    <w:rsid w:val="00452479"/>
    <w:rsid w:val="00452CAC"/>
    <w:rsid w:val="00452E4B"/>
    <w:rsid w:val="004539C6"/>
    <w:rsid w:val="00453B29"/>
    <w:rsid w:val="00453C0A"/>
    <w:rsid w:val="00453E36"/>
    <w:rsid w:val="0045440B"/>
    <w:rsid w:val="00454D7C"/>
    <w:rsid w:val="00454DB3"/>
    <w:rsid w:val="0045578A"/>
    <w:rsid w:val="00455B79"/>
    <w:rsid w:val="00456015"/>
    <w:rsid w:val="004561E0"/>
    <w:rsid w:val="004563A2"/>
    <w:rsid w:val="004567BF"/>
    <w:rsid w:val="00456FC4"/>
    <w:rsid w:val="00457565"/>
    <w:rsid w:val="00457B71"/>
    <w:rsid w:val="00457CD9"/>
    <w:rsid w:val="00460601"/>
    <w:rsid w:val="00460721"/>
    <w:rsid w:val="00460746"/>
    <w:rsid w:val="004608E0"/>
    <w:rsid w:val="00460F11"/>
    <w:rsid w:val="00461148"/>
    <w:rsid w:val="00461611"/>
    <w:rsid w:val="004619F9"/>
    <w:rsid w:val="00461EBB"/>
    <w:rsid w:val="00462099"/>
    <w:rsid w:val="004621E8"/>
    <w:rsid w:val="00462B20"/>
    <w:rsid w:val="00462C81"/>
    <w:rsid w:val="00462FA5"/>
    <w:rsid w:val="0046307A"/>
    <w:rsid w:val="0046310F"/>
    <w:rsid w:val="00463611"/>
    <w:rsid w:val="00464C66"/>
    <w:rsid w:val="00464E0F"/>
    <w:rsid w:val="00465F3A"/>
    <w:rsid w:val="00466715"/>
    <w:rsid w:val="0046684E"/>
    <w:rsid w:val="0046694A"/>
    <w:rsid w:val="004669B2"/>
    <w:rsid w:val="004669E2"/>
    <w:rsid w:val="00466EBC"/>
    <w:rsid w:val="00466F74"/>
    <w:rsid w:val="00467E3E"/>
    <w:rsid w:val="00470009"/>
    <w:rsid w:val="00470C31"/>
    <w:rsid w:val="00470C4F"/>
    <w:rsid w:val="004719C3"/>
    <w:rsid w:val="004721E7"/>
    <w:rsid w:val="00472346"/>
    <w:rsid w:val="00472A19"/>
    <w:rsid w:val="0047322E"/>
    <w:rsid w:val="004734D0"/>
    <w:rsid w:val="00473C75"/>
    <w:rsid w:val="0047407C"/>
    <w:rsid w:val="00474096"/>
    <w:rsid w:val="004744C0"/>
    <w:rsid w:val="0047475E"/>
    <w:rsid w:val="00474823"/>
    <w:rsid w:val="00474BB7"/>
    <w:rsid w:val="00474C35"/>
    <w:rsid w:val="00475069"/>
    <w:rsid w:val="0047556B"/>
    <w:rsid w:val="004755C1"/>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4A7"/>
    <w:rsid w:val="00481539"/>
    <w:rsid w:val="004816EE"/>
    <w:rsid w:val="00481F86"/>
    <w:rsid w:val="004821D5"/>
    <w:rsid w:val="004824B0"/>
    <w:rsid w:val="00482C15"/>
    <w:rsid w:val="00483127"/>
    <w:rsid w:val="004838D6"/>
    <w:rsid w:val="00483A7C"/>
    <w:rsid w:val="0048414C"/>
    <w:rsid w:val="0048423A"/>
    <w:rsid w:val="004843B1"/>
    <w:rsid w:val="00484E51"/>
    <w:rsid w:val="004853CE"/>
    <w:rsid w:val="00485488"/>
    <w:rsid w:val="00485A5D"/>
    <w:rsid w:val="00485CEF"/>
    <w:rsid w:val="0048618E"/>
    <w:rsid w:val="0048710D"/>
    <w:rsid w:val="00487488"/>
    <w:rsid w:val="0048749E"/>
    <w:rsid w:val="004877E2"/>
    <w:rsid w:val="00490020"/>
    <w:rsid w:val="00490604"/>
    <w:rsid w:val="004907A3"/>
    <w:rsid w:val="004907F8"/>
    <w:rsid w:val="00490CF7"/>
    <w:rsid w:val="00491862"/>
    <w:rsid w:val="00491965"/>
    <w:rsid w:val="004924D5"/>
    <w:rsid w:val="004926C2"/>
    <w:rsid w:val="00492760"/>
    <w:rsid w:val="00492BC5"/>
    <w:rsid w:val="004933CC"/>
    <w:rsid w:val="004933EA"/>
    <w:rsid w:val="0049368C"/>
    <w:rsid w:val="00493DBE"/>
    <w:rsid w:val="004944E6"/>
    <w:rsid w:val="00494594"/>
    <w:rsid w:val="00494B81"/>
    <w:rsid w:val="00494B93"/>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B50"/>
    <w:rsid w:val="00497DA1"/>
    <w:rsid w:val="004A056F"/>
    <w:rsid w:val="004A07E4"/>
    <w:rsid w:val="004A090F"/>
    <w:rsid w:val="004A0A72"/>
    <w:rsid w:val="004A16BC"/>
    <w:rsid w:val="004A170E"/>
    <w:rsid w:val="004A1C33"/>
    <w:rsid w:val="004A2164"/>
    <w:rsid w:val="004A2273"/>
    <w:rsid w:val="004A2A62"/>
    <w:rsid w:val="004A2B94"/>
    <w:rsid w:val="004A3092"/>
    <w:rsid w:val="004A351E"/>
    <w:rsid w:val="004A36B3"/>
    <w:rsid w:val="004A4CED"/>
    <w:rsid w:val="004A4DD4"/>
    <w:rsid w:val="004A515A"/>
    <w:rsid w:val="004A52A2"/>
    <w:rsid w:val="004A54CD"/>
    <w:rsid w:val="004A56BA"/>
    <w:rsid w:val="004A59BF"/>
    <w:rsid w:val="004A5ADF"/>
    <w:rsid w:val="004A61C0"/>
    <w:rsid w:val="004A679A"/>
    <w:rsid w:val="004A6952"/>
    <w:rsid w:val="004A6AA1"/>
    <w:rsid w:val="004A6ABE"/>
    <w:rsid w:val="004A6B9D"/>
    <w:rsid w:val="004A6C3B"/>
    <w:rsid w:val="004A6C92"/>
    <w:rsid w:val="004A7664"/>
    <w:rsid w:val="004A7694"/>
    <w:rsid w:val="004A7775"/>
    <w:rsid w:val="004A7AD8"/>
    <w:rsid w:val="004A7E6E"/>
    <w:rsid w:val="004B014E"/>
    <w:rsid w:val="004B01DD"/>
    <w:rsid w:val="004B021E"/>
    <w:rsid w:val="004B0618"/>
    <w:rsid w:val="004B0AB7"/>
    <w:rsid w:val="004B1ADF"/>
    <w:rsid w:val="004B1BBD"/>
    <w:rsid w:val="004B20D4"/>
    <w:rsid w:val="004B20F8"/>
    <w:rsid w:val="004B31AC"/>
    <w:rsid w:val="004B3976"/>
    <w:rsid w:val="004B3A3C"/>
    <w:rsid w:val="004B3DA8"/>
    <w:rsid w:val="004B3EF9"/>
    <w:rsid w:val="004B3F31"/>
    <w:rsid w:val="004B409C"/>
    <w:rsid w:val="004B4542"/>
    <w:rsid w:val="004B466A"/>
    <w:rsid w:val="004B4A51"/>
    <w:rsid w:val="004B4FB1"/>
    <w:rsid w:val="004B5988"/>
    <w:rsid w:val="004B6CE1"/>
    <w:rsid w:val="004B70A5"/>
    <w:rsid w:val="004B7821"/>
    <w:rsid w:val="004B7BFD"/>
    <w:rsid w:val="004B7C0C"/>
    <w:rsid w:val="004B7CA2"/>
    <w:rsid w:val="004B7CD2"/>
    <w:rsid w:val="004C0D60"/>
    <w:rsid w:val="004C1682"/>
    <w:rsid w:val="004C1ABA"/>
    <w:rsid w:val="004C1F3D"/>
    <w:rsid w:val="004C272E"/>
    <w:rsid w:val="004C29DA"/>
    <w:rsid w:val="004C2E9F"/>
    <w:rsid w:val="004C315B"/>
    <w:rsid w:val="004C34D8"/>
    <w:rsid w:val="004C3513"/>
    <w:rsid w:val="004C3898"/>
    <w:rsid w:val="004C3C66"/>
    <w:rsid w:val="004C4290"/>
    <w:rsid w:val="004C468B"/>
    <w:rsid w:val="004C4DA7"/>
    <w:rsid w:val="004C4E6A"/>
    <w:rsid w:val="004C4F46"/>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7C3"/>
    <w:rsid w:val="004D2AF0"/>
    <w:rsid w:val="004D2BC7"/>
    <w:rsid w:val="004D2CD3"/>
    <w:rsid w:val="004D3045"/>
    <w:rsid w:val="004D36B1"/>
    <w:rsid w:val="004D4824"/>
    <w:rsid w:val="004D4FB4"/>
    <w:rsid w:val="004D516D"/>
    <w:rsid w:val="004D57E5"/>
    <w:rsid w:val="004D580E"/>
    <w:rsid w:val="004D61DF"/>
    <w:rsid w:val="004D6A77"/>
    <w:rsid w:val="004D71A9"/>
    <w:rsid w:val="004D7B79"/>
    <w:rsid w:val="004D7EBD"/>
    <w:rsid w:val="004D7FBE"/>
    <w:rsid w:val="004E00ED"/>
    <w:rsid w:val="004E0434"/>
    <w:rsid w:val="004E0439"/>
    <w:rsid w:val="004E0903"/>
    <w:rsid w:val="004E0ABB"/>
    <w:rsid w:val="004E162A"/>
    <w:rsid w:val="004E211F"/>
    <w:rsid w:val="004E2542"/>
    <w:rsid w:val="004E25F2"/>
    <w:rsid w:val="004E2680"/>
    <w:rsid w:val="004E28F9"/>
    <w:rsid w:val="004E3AC0"/>
    <w:rsid w:val="004E3CB8"/>
    <w:rsid w:val="004E462E"/>
    <w:rsid w:val="004E4678"/>
    <w:rsid w:val="004E4F2C"/>
    <w:rsid w:val="004E4F2E"/>
    <w:rsid w:val="004E554F"/>
    <w:rsid w:val="004E56DC"/>
    <w:rsid w:val="004E5746"/>
    <w:rsid w:val="004E61AC"/>
    <w:rsid w:val="004E6D4B"/>
    <w:rsid w:val="004E7314"/>
    <w:rsid w:val="004E734C"/>
    <w:rsid w:val="004E7438"/>
    <w:rsid w:val="004E76F4"/>
    <w:rsid w:val="004E77A7"/>
    <w:rsid w:val="004F0274"/>
    <w:rsid w:val="004F0501"/>
    <w:rsid w:val="004F064E"/>
    <w:rsid w:val="004F09D3"/>
    <w:rsid w:val="004F0B4E"/>
    <w:rsid w:val="004F0B6C"/>
    <w:rsid w:val="004F1116"/>
    <w:rsid w:val="004F124A"/>
    <w:rsid w:val="004F1B42"/>
    <w:rsid w:val="004F1B99"/>
    <w:rsid w:val="004F2016"/>
    <w:rsid w:val="004F2078"/>
    <w:rsid w:val="004F210A"/>
    <w:rsid w:val="004F2AE0"/>
    <w:rsid w:val="004F2BBF"/>
    <w:rsid w:val="004F2F43"/>
    <w:rsid w:val="004F304B"/>
    <w:rsid w:val="004F3821"/>
    <w:rsid w:val="004F4200"/>
    <w:rsid w:val="004F4623"/>
    <w:rsid w:val="004F4931"/>
    <w:rsid w:val="004F4AFB"/>
    <w:rsid w:val="004F4D90"/>
    <w:rsid w:val="004F4DA3"/>
    <w:rsid w:val="004F4F81"/>
    <w:rsid w:val="004F5918"/>
    <w:rsid w:val="004F5950"/>
    <w:rsid w:val="004F5AC4"/>
    <w:rsid w:val="004F627C"/>
    <w:rsid w:val="004F630C"/>
    <w:rsid w:val="004F631E"/>
    <w:rsid w:val="004F6B70"/>
    <w:rsid w:val="004F7007"/>
    <w:rsid w:val="004F72F4"/>
    <w:rsid w:val="004F745C"/>
    <w:rsid w:val="004F7A22"/>
    <w:rsid w:val="00501082"/>
    <w:rsid w:val="00501100"/>
    <w:rsid w:val="005011A2"/>
    <w:rsid w:val="0050124B"/>
    <w:rsid w:val="005016E6"/>
    <w:rsid w:val="005018D9"/>
    <w:rsid w:val="00502306"/>
    <w:rsid w:val="00502850"/>
    <w:rsid w:val="00502C8E"/>
    <w:rsid w:val="00502F34"/>
    <w:rsid w:val="00503108"/>
    <w:rsid w:val="00503555"/>
    <w:rsid w:val="005035B7"/>
    <w:rsid w:val="00503604"/>
    <w:rsid w:val="00503737"/>
    <w:rsid w:val="0050379C"/>
    <w:rsid w:val="005038F4"/>
    <w:rsid w:val="00503E1F"/>
    <w:rsid w:val="0050401E"/>
    <w:rsid w:val="00504146"/>
    <w:rsid w:val="005049A5"/>
    <w:rsid w:val="00505002"/>
    <w:rsid w:val="00505411"/>
    <w:rsid w:val="00505423"/>
    <w:rsid w:val="005054BE"/>
    <w:rsid w:val="005054E9"/>
    <w:rsid w:val="00505550"/>
    <w:rsid w:val="005057F6"/>
    <w:rsid w:val="00505AF5"/>
    <w:rsid w:val="00505D8C"/>
    <w:rsid w:val="005060BE"/>
    <w:rsid w:val="0050628F"/>
    <w:rsid w:val="00506557"/>
    <w:rsid w:val="005065F5"/>
    <w:rsid w:val="00506678"/>
    <w:rsid w:val="00506764"/>
    <w:rsid w:val="0050677A"/>
    <w:rsid w:val="00506B07"/>
    <w:rsid w:val="005074E5"/>
    <w:rsid w:val="00507671"/>
    <w:rsid w:val="00507748"/>
    <w:rsid w:val="00507C9D"/>
    <w:rsid w:val="0051067E"/>
    <w:rsid w:val="005108D8"/>
    <w:rsid w:val="00511164"/>
    <w:rsid w:val="00511461"/>
    <w:rsid w:val="005116F9"/>
    <w:rsid w:val="0051199C"/>
    <w:rsid w:val="00511C66"/>
    <w:rsid w:val="00511E79"/>
    <w:rsid w:val="0051213C"/>
    <w:rsid w:val="005121FE"/>
    <w:rsid w:val="005122C4"/>
    <w:rsid w:val="00512571"/>
    <w:rsid w:val="00512E79"/>
    <w:rsid w:val="00512FD4"/>
    <w:rsid w:val="00513242"/>
    <w:rsid w:val="005133FA"/>
    <w:rsid w:val="00513499"/>
    <w:rsid w:val="0051381B"/>
    <w:rsid w:val="0051407B"/>
    <w:rsid w:val="005147D4"/>
    <w:rsid w:val="00514946"/>
    <w:rsid w:val="00514B37"/>
    <w:rsid w:val="00514CF8"/>
    <w:rsid w:val="00514D2F"/>
    <w:rsid w:val="005153A7"/>
    <w:rsid w:val="005153D2"/>
    <w:rsid w:val="005154BC"/>
    <w:rsid w:val="00515599"/>
    <w:rsid w:val="0051576F"/>
    <w:rsid w:val="0051595C"/>
    <w:rsid w:val="00515D6B"/>
    <w:rsid w:val="0051673B"/>
    <w:rsid w:val="0051690D"/>
    <w:rsid w:val="00516C9D"/>
    <w:rsid w:val="00517725"/>
    <w:rsid w:val="005178BC"/>
    <w:rsid w:val="00520327"/>
    <w:rsid w:val="005207D9"/>
    <w:rsid w:val="00521116"/>
    <w:rsid w:val="005215D8"/>
    <w:rsid w:val="005217F1"/>
    <w:rsid w:val="005219CF"/>
    <w:rsid w:val="00521AEB"/>
    <w:rsid w:val="00521CAF"/>
    <w:rsid w:val="00521D5B"/>
    <w:rsid w:val="00521EBB"/>
    <w:rsid w:val="0052206B"/>
    <w:rsid w:val="00523AE8"/>
    <w:rsid w:val="00523CE6"/>
    <w:rsid w:val="00524160"/>
    <w:rsid w:val="00524AC7"/>
    <w:rsid w:val="00524C81"/>
    <w:rsid w:val="00524DBA"/>
    <w:rsid w:val="00525315"/>
    <w:rsid w:val="00525412"/>
    <w:rsid w:val="00525439"/>
    <w:rsid w:val="00525695"/>
    <w:rsid w:val="00525802"/>
    <w:rsid w:val="00525C6E"/>
    <w:rsid w:val="00526167"/>
    <w:rsid w:val="0052616B"/>
    <w:rsid w:val="00526429"/>
    <w:rsid w:val="00526998"/>
    <w:rsid w:val="00526B0A"/>
    <w:rsid w:val="00526E4C"/>
    <w:rsid w:val="0052795D"/>
    <w:rsid w:val="00530DE8"/>
    <w:rsid w:val="005314A7"/>
    <w:rsid w:val="005317B9"/>
    <w:rsid w:val="00531E28"/>
    <w:rsid w:val="005321B3"/>
    <w:rsid w:val="005338D0"/>
    <w:rsid w:val="00533977"/>
    <w:rsid w:val="00533EA0"/>
    <w:rsid w:val="00534459"/>
    <w:rsid w:val="005345BA"/>
    <w:rsid w:val="00534B59"/>
    <w:rsid w:val="005350B8"/>
    <w:rsid w:val="0053515A"/>
    <w:rsid w:val="005355E8"/>
    <w:rsid w:val="00535923"/>
    <w:rsid w:val="00535A40"/>
    <w:rsid w:val="00536056"/>
    <w:rsid w:val="00536175"/>
    <w:rsid w:val="00536759"/>
    <w:rsid w:val="00536E90"/>
    <w:rsid w:val="00536FCC"/>
    <w:rsid w:val="00536FF6"/>
    <w:rsid w:val="00537290"/>
    <w:rsid w:val="0053785C"/>
    <w:rsid w:val="00537C62"/>
    <w:rsid w:val="0054018A"/>
    <w:rsid w:val="005405FC"/>
    <w:rsid w:val="005407CC"/>
    <w:rsid w:val="005409BC"/>
    <w:rsid w:val="00540AAE"/>
    <w:rsid w:val="005419C4"/>
    <w:rsid w:val="00541EBA"/>
    <w:rsid w:val="005420B1"/>
    <w:rsid w:val="00542206"/>
    <w:rsid w:val="0054238A"/>
    <w:rsid w:val="005423FC"/>
    <w:rsid w:val="00542897"/>
    <w:rsid w:val="0054302C"/>
    <w:rsid w:val="0054355D"/>
    <w:rsid w:val="005439EA"/>
    <w:rsid w:val="00543AF9"/>
    <w:rsid w:val="00544523"/>
    <w:rsid w:val="00544A68"/>
    <w:rsid w:val="00544FED"/>
    <w:rsid w:val="00545492"/>
    <w:rsid w:val="005456AD"/>
    <w:rsid w:val="00545CBE"/>
    <w:rsid w:val="00545EA3"/>
    <w:rsid w:val="00546246"/>
    <w:rsid w:val="005465AF"/>
    <w:rsid w:val="00546970"/>
    <w:rsid w:val="00546D31"/>
    <w:rsid w:val="00546D5A"/>
    <w:rsid w:val="0054725B"/>
    <w:rsid w:val="005478DF"/>
    <w:rsid w:val="00547975"/>
    <w:rsid w:val="00550001"/>
    <w:rsid w:val="005500B0"/>
    <w:rsid w:val="00550814"/>
    <w:rsid w:val="00551007"/>
    <w:rsid w:val="0055154A"/>
    <w:rsid w:val="00551795"/>
    <w:rsid w:val="005517F4"/>
    <w:rsid w:val="005518BD"/>
    <w:rsid w:val="00551FE1"/>
    <w:rsid w:val="00552645"/>
    <w:rsid w:val="00552D98"/>
    <w:rsid w:val="00553022"/>
    <w:rsid w:val="00553026"/>
    <w:rsid w:val="00553106"/>
    <w:rsid w:val="00553221"/>
    <w:rsid w:val="0055326B"/>
    <w:rsid w:val="00553377"/>
    <w:rsid w:val="00553DD6"/>
    <w:rsid w:val="00553E17"/>
    <w:rsid w:val="0055441D"/>
    <w:rsid w:val="005545B8"/>
    <w:rsid w:val="00554D8B"/>
    <w:rsid w:val="00554E19"/>
    <w:rsid w:val="005555B8"/>
    <w:rsid w:val="0055566A"/>
    <w:rsid w:val="00555B2C"/>
    <w:rsid w:val="0055643C"/>
    <w:rsid w:val="00556504"/>
    <w:rsid w:val="0055679D"/>
    <w:rsid w:val="00556C81"/>
    <w:rsid w:val="00556E14"/>
    <w:rsid w:val="00557386"/>
    <w:rsid w:val="0056062F"/>
    <w:rsid w:val="0056121F"/>
    <w:rsid w:val="00561658"/>
    <w:rsid w:val="005617CF"/>
    <w:rsid w:val="00561C13"/>
    <w:rsid w:val="00561C5F"/>
    <w:rsid w:val="00561D43"/>
    <w:rsid w:val="005623B3"/>
    <w:rsid w:val="00562990"/>
    <w:rsid w:val="00562EB7"/>
    <w:rsid w:val="005630F6"/>
    <w:rsid w:val="00563697"/>
    <w:rsid w:val="00563AEB"/>
    <w:rsid w:val="00563CAD"/>
    <w:rsid w:val="00563E08"/>
    <w:rsid w:val="00563F15"/>
    <w:rsid w:val="0056402D"/>
    <w:rsid w:val="00564039"/>
    <w:rsid w:val="00564881"/>
    <w:rsid w:val="00564B58"/>
    <w:rsid w:val="00564DD2"/>
    <w:rsid w:val="00565BCA"/>
    <w:rsid w:val="00565D76"/>
    <w:rsid w:val="005671AD"/>
    <w:rsid w:val="00567664"/>
    <w:rsid w:val="00567C43"/>
    <w:rsid w:val="00567F21"/>
    <w:rsid w:val="00567F55"/>
    <w:rsid w:val="00567FBD"/>
    <w:rsid w:val="00570281"/>
    <w:rsid w:val="00570813"/>
    <w:rsid w:val="00570B5F"/>
    <w:rsid w:val="00570DAC"/>
    <w:rsid w:val="00570F73"/>
    <w:rsid w:val="00570F99"/>
    <w:rsid w:val="00571203"/>
    <w:rsid w:val="0057160D"/>
    <w:rsid w:val="0057170F"/>
    <w:rsid w:val="00572243"/>
    <w:rsid w:val="00572505"/>
    <w:rsid w:val="005726CE"/>
    <w:rsid w:val="0057277C"/>
    <w:rsid w:val="00572DB2"/>
    <w:rsid w:val="005733D0"/>
    <w:rsid w:val="005736DB"/>
    <w:rsid w:val="005740F6"/>
    <w:rsid w:val="0057432D"/>
    <w:rsid w:val="00574366"/>
    <w:rsid w:val="00574915"/>
    <w:rsid w:val="0057509A"/>
    <w:rsid w:val="00575394"/>
    <w:rsid w:val="0057575D"/>
    <w:rsid w:val="00575975"/>
    <w:rsid w:val="00575A71"/>
    <w:rsid w:val="00575B0F"/>
    <w:rsid w:val="00576006"/>
    <w:rsid w:val="005767E5"/>
    <w:rsid w:val="00576F71"/>
    <w:rsid w:val="00577943"/>
    <w:rsid w:val="00577BB1"/>
    <w:rsid w:val="00577F11"/>
    <w:rsid w:val="00577FE3"/>
    <w:rsid w:val="0058169C"/>
    <w:rsid w:val="005816D0"/>
    <w:rsid w:val="0058172D"/>
    <w:rsid w:val="00581DF5"/>
    <w:rsid w:val="00581F3E"/>
    <w:rsid w:val="00582809"/>
    <w:rsid w:val="00582E08"/>
    <w:rsid w:val="00583C22"/>
    <w:rsid w:val="00583C62"/>
    <w:rsid w:val="00583C8E"/>
    <w:rsid w:val="00583DC9"/>
    <w:rsid w:val="00583F29"/>
    <w:rsid w:val="005841CE"/>
    <w:rsid w:val="00584668"/>
    <w:rsid w:val="00585462"/>
    <w:rsid w:val="005859B2"/>
    <w:rsid w:val="005862B1"/>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618"/>
    <w:rsid w:val="005926A6"/>
    <w:rsid w:val="0059346F"/>
    <w:rsid w:val="005935A4"/>
    <w:rsid w:val="005935DF"/>
    <w:rsid w:val="005940EC"/>
    <w:rsid w:val="0059418B"/>
    <w:rsid w:val="0059484A"/>
    <w:rsid w:val="005948C2"/>
    <w:rsid w:val="00594AF9"/>
    <w:rsid w:val="00595067"/>
    <w:rsid w:val="0059525F"/>
    <w:rsid w:val="005955D9"/>
    <w:rsid w:val="0059571C"/>
    <w:rsid w:val="00595B60"/>
    <w:rsid w:val="00595C62"/>
    <w:rsid w:val="00595DCA"/>
    <w:rsid w:val="005966E9"/>
    <w:rsid w:val="0059688F"/>
    <w:rsid w:val="00596BF0"/>
    <w:rsid w:val="00597260"/>
    <w:rsid w:val="005974A4"/>
    <w:rsid w:val="0059779B"/>
    <w:rsid w:val="00597B9D"/>
    <w:rsid w:val="005A0A0F"/>
    <w:rsid w:val="005A209A"/>
    <w:rsid w:val="005A2576"/>
    <w:rsid w:val="005A2941"/>
    <w:rsid w:val="005A2D3E"/>
    <w:rsid w:val="005A2DB9"/>
    <w:rsid w:val="005A2E62"/>
    <w:rsid w:val="005A30BC"/>
    <w:rsid w:val="005A30E8"/>
    <w:rsid w:val="005A3B3D"/>
    <w:rsid w:val="005A3CD6"/>
    <w:rsid w:val="005A3F97"/>
    <w:rsid w:val="005A46A6"/>
    <w:rsid w:val="005A4C23"/>
    <w:rsid w:val="005A4EE2"/>
    <w:rsid w:val="005A519F"/>
    <w:rsid w:val="005A5948"/>
    <w:rsid w:val="005A5BB6"/>
    <w:rsid w:val="005A5D09"/>
    <w:rsid w:val="005A5FD4"/>
    <w:rsid w:val="005A6354"/>
    <w:rsid w:val="005A662D"/>
    <w:rsid w:val="005A714E"/>
    <w:rsid w:val="005A74A1"/>
    <w:rsid w:val="005A789B"/>
    <w:rsid w:val="005B006D"/>
    <w:rsid w:val="005B07DC"/>
    <w:rsid w:val="005B0B0E"/>
    <w:rsid w:val="005B11D3"/>
    <w:rsid w:val="005B12E8"/>
    <w:rsid w:val="005B1742"/>
    <w:rsid w:val="005B17CD"/>
    <w:rsid w:val="005B1A6F"/>
    <w:rsid w:val="005B201B"/>
    <w:rsid w:val="005B20A0"/>
    <w:rsid w:val="005B2C89"/>
    <w:rsid w:val="005B32FA"/>
    <w:rsid w:val="005B3481"/>
    <w:rsid w:val="005B3536"/>
    <w:rsid w:val="005B35D7"/>
    <w:rsid w:val="005B37E3"/>
    <w:rsid w:val="005B392A"/>
    <w:rsid w:val="005B39EF"/>
    <w:rsid w:val="005B3AA3"/>
    <w:rsid w:val="005B436C"/>
    <w:rsid w:val="005B4889"/>
    <w:rsid w:val="005B4C1E"/>
    <w:rsid w:val="005B4E5D"/>
    <w:rsid w:val="005B5393"/>
    <w:rsid w:val="005B6750"/>
    <w:rsid w:val="005B692B"/>
    <w:rsid w:val="005B6F83"/>
    <w:rsid w:val="005B709A"/>
    <w:rsid w:val="005B7698"/>
    <w:rsid w:val="005B785B"/>
    <w:rsid w:val="005B7D5D"/>
    <w:rsid w:val="005C0602"/>
    <w:rsid w:val="005C1239"/>
    <w:rsid w:val="005C1457"/>
    <w:rsid w:val="005C1897"/>
    <w:rsid w:val="005C1E43"/>
    <w:rsid w:val="005C2797"/>
    <w:rsid w:val="005C295D"/>
    <w:rsid w:val="005C29F7"/>
    <w:rsid w:val="005C2D16"/>
    <w:rsid w:val="005C2ED9"/>
    <w:rsid w:val="005C31DE"/>
    <w:rsid w:val="005C33E1"/>
    <w:rsid w:val="005C36FB"/>
    <w:rsid w:val="005C37AF"/>
    <w:rsid w:val="005C3A2C"/>
    <w:rsid w:val="005C3E98"/>
    <w:rsid w:val="005C418A"/>
    <w:rsid w:val="005C4532"/>
    <w:rsid w:val="005C495F"/>
    <w:rsid w:val="005C4A8E"/>
    <w:rsid w:val="005C566B"/>
    <w:rsid w:val="005C58D4"/>
    <w:rsid w:val="005C6011"/>
    <w:rsid w:val="005C61F6"/>
    <w:rsid w:val="005C6315"/>
    <w:rsid w:val="005C6336"/>
    <w:rsid w:val="005C63AE"/>
    <w:rsid w:val="005C6D8A"/>
    <w:rsid w:val="005C74FB"/>
    <w:rsid w:val="005C757F"/>
    <w:rsid w:val="005D027B"/>
    <w:rsid w:val="005D0590"/>
    <w:rsid w:val="005D080A"/>
    <w:rsid w:val="005D0E89"/>
    <w:rsid w:val="005D1556"/>
    <w:rsid w:val="005D15B0"/>
    <w:rsid w:val="005D1602"/>
    <w:rsid w:val="005D1627"/>
    <w:rsid w:val="005D1DD3"/>
    <w:rsid w:val="005D24E8"/>
    <w:rsid w:val="005D2963"/>
    <w:rsid w:val="005D2F2B"/>
    <w:rsid w:val="005D2F66"/>
    <w:rsid w:val="005D303D"/>
    <w:rsid w:val="005D304C"/>
    <w:rsid w:val="005D321E"/>
    <w:rsid w:val="005D32F7"/>
    <w:rsid w:val="005D3370"/>
    <w:rsid w:val="005D382E"/>
    <w:rsid w:val="005D3A41"/>
    <w:rsid w:val="005D4229"/>
    <w:rsid w:val="005D4667"/>
    <w:rsid w:val="005D472A"/>
    <w:rsid w:val="005D47A2"/>
    <w:rsid w:val="005D4CD0"/>
    <w:rsid w:val="005D528E"/>
    <w:rsid w:val="005D542C"/>
    <w:rsid w:val="005D5981"/>
    <w:rsid w:val="005D5D93"/>
    <w:rsid w:val="005D5DD3"/>
    <w:rsid w:val="005D610B"/>
    <w:rsid w:val="005D6708"/>
    <w:rsid w:val="005D677B"/>
    <w:rsid w:val="005D72CB"/>
    <w:rsid w:val="005D74AD"/>
    <w:rsid w:val="005D7561"/>
    <w:rsid w:val="005D772F"/>
    <w:rsid w:val="005D775D"/>
    <w:rsid w:val="005D79ED"/>
    <w:rsid w:val="005D7E4D"/>
    <w:rsid w:val="005E051A"/>
    <w:rsid w:val="005E07ED"/>
    <w:rsid w:val="005E1057"/>
    <w:rsid w:val="005E1C34"/>
    <w:rsid w:val="005E1E18"/>
    <w:rsid w:val="005E2259"/>
    <w:rsid w:val="005E307C"/>
    <w:rsid w:val="005E3248"/>
    <w:rsid w:val="005E385F"/>
    <w:rsid w:val="005E3D95"/>
    <w:rsid w:val="005E3DE7"/>
    <w:rsid w:val="005E3EEB"/>
    <w:rsid w:val="005E438B"/>
    <w:rsid w:val="005E45AA"/>
    <w:rsid w:val="005E4BB3"/>
    <w:rsid w:val="005E5197"/>
    <w:rsid w:val="005E537F"/>
    <w:rsid w:val="005E53B0"/>
    <w:rsid w:val="005E54A1"/>
    <w:rsid w:val="005E56AE"/>
    <w:rsid w:val="005E5B81"/>
    <w:rsid w:val="005E6BD7"/>
    <w:rsid w:val="005E6BDA"/>
    <w:rsid w:val="005E6F6C"/>
    <w:rsid w:val="005E72E7"/>
    <w:rsid w:val="005E755A"/>
    <w:rsid w:val="005E7958"/>
    <w:rsid w:val="005F05EC"/>
    <w:rsid w:val="005F09AA"/>
    <w:rsid w:val="005F14A2"/>
    <w:rsid w:val="005F1867"/>
    <w:rsid w:val="005F19E3"/>
    <w:rsid w:val="005F2A0F"/>
    <w:rsid w:val="005F2AFC"/>
    <w:rsid w:val="005F2BC2"/>
    <w:rsid w:val="005F2CB1"/>
    <w:rsid w:val="005F3025"/>
    <w:rsid w:val="005F306C"/>
    <w:rsid w:val="005F3666"/>
    <w:rsid w:val="005F369D"/>
    <w:rsid w:val="005F4408"/>
    <w:rsid w:val="005F4627"/>
    <w:rsid w:val="005F48FC"/>
    <w:rsid w:val="005F49E6"/>
    <w:rsid w:val="005F523E"/>
    <w:rsid w:val="005F5261"/>
    <w:rsid w:val="005F54FD"/>
    <w:rsid w:val="005F5C11"/>
    <w:rsid w:val="005F618C"/>
    <w:rsid w:val="005F62DD"/>
    <w:rsid w:val="005F67C8"/>
    <w:rsid w:val="005F6A5D"/>
    <w:rsid w:val="005F70BD"/>
    <w:rsid w:val="005F74B2"/>
    <w:rsid w:val="005F7943"/>
    <w:rsid w:val="005F7BDE"/>
    <w:rsid w:val="0060080E"/>
    <w:rsid w:val="006009D7"/>
    <w:rsid w:val="00600DC8"/>
    <w:rsid w:val="00601161"/>
    <w:rsid w:val="0060141C"/>
    <w:rsid w:val="00601522"/>
    <w:rsid w:val="006016B7"/>
    <w:rsid w:val="0060179E"/>
    <w:rsid w:val="00601AF8"/>
    <w:rsid w:val="00601F02"/>
    <w:rsid w:val="006021DD"/>
    <w:rsid w:val="0060283C"/>
    <w:rsid w:val="006028AB"/>
    <w:rsid w:val="00602EC1"/>
    <w:rsid w:val="00603097"/>
    <w:rsid w:val="006032AF"/>
    <w:rsid w:val="00603424"/>
    <w:rsid w:val="00603879"/>
    <w:rsid w:val="00603C1F"/>
    <w:rsid w:val="00604443"/>
    <w:rsid w:val="00604BA5"/>
    <w:rsid w:val="00604C31"/>
    <w:rsid w:val="00604F14"/>
    <w:rsid w:val="00605391"/>
    <w:rsid w:val="0060539F"/>
    <w:rsid w:val="00605732"/>
    <w:rsid w:val="00605A4B"/>
    <w:rsid w:val="00605B0B"/>
    <w:rsid w:val="00605F62"/>
    <w:rsid w:val="0060620E"/>
    <w:rsid w:val="00606213"/>
    <w:rsid w:val="00606360"/>
    <w:rsid w:val="006063CC"/>
    <w:rsid w:val="00606643"/>
    <w:rsid w:val="00606CA2"/>
    <w:rsid w:val="00607991"/>
    <w:rsid w:val="00607BB5"/>
    <w:rsid w:val="00607CE8"/>
    <w:rsid w:val="00610361"/>
    <w:rsid w:val="00610417"/>
    <w:rsid w:val="00610612"/>
    <w:rsid w:val="00610A0E"/>
    <w:rsid w:val="00611A89"/>
    <w:rsid w:val="00611B83"/>
    <w:rsid w:val="0061206D"/>
    <w:rsid w:val="006121EC"/>
    <w:rsid w:val="006125A0"/>
    <w:rsid w:val="006125C6"/>
    <w:rsid w:val="00612756"/>
    <w:rsid w:val="00612775"/>
    <w:rsid w:val="00612A64"/>
    <w:rsid w:val="00612BED"/>
    <w:rsid w:val="00613257"/>
    <w:rsid w:val="00613299"/>
    <w:rsid w:val="006138B6"/>
    <w:rsid w:val="00614016"/>
    <w:rsid w:val="0061443B"/>
    <w:rsid w:val="00614605"/>
    <w:rsid w:val="00614DEF"/>
    <w:rsid w:val="0061569B"/>
    <w:rsid w:val="00615721"/>
    <w:rsid w:val="00616293"/>
    <w:rsid w:val="00616485"/>
    <w:rsid w:val="006169D7"/>
    <w:rsid w:val="006173D9"/>
    <w:rsid w:val="006175CD"/>
    <w:rsid w:val="006204D3"/>
    <w:rsid w:val="00620740"/>
    <w:rsid w:val="00620A71"/>
    <w:rsid w:val="00620B43"/>
    <w:rsid w:val="00620D80"/>
    <w:rsid w:val="0062107B"/>
    <w:rsid w:val="00621341"/>
    <w:rsid w:val="00621559"/>
    <w:rsid w:val="00621BB8"/>
    <w:rsid w:val="006224F6"/>
    <w:rsid w:val="0062297D"/>
    <w:rsid w:val="00622BDB"/>
    <w:rsid w:val="00622FBF"/>
    <w:rsid w:val="006234A6"/>
    <w:rsid w:val="006234E8"/>
    <w:rsid w:val="006238C6"/>
    <w:rsid w:val="0062393B"/>
    <w:rsid w:val="0062397D"/>
    <w:rsid w:val="00623B4C"/>
    <w:rsid w:val="006245CE"/>
    <w:rsid w:val="00624CB1"/>
    <w:rsid w:val="00624D23"/>
    <w:rsid w:val="006250AC"/>
    <w:rsid w:val="0062523C"/>
    <w:rsid w:val="006254F5"/>
    <w:rsid w:val="006255BB"/>
    <w:rsid w:val="006259A6"/>
    <w:rsid w:val="006263A6"/>
    <w:rsid w:val="006268AF"/>
    <w:rsid w:val="006268C6"/>
    <w:rsid w:val="00626E34"/>
    <w:rsid w:val="0062725B"/>
    <w:rsid w:val="006273B1"/>
    <w:rsid w:val="006277A8"/>
    <w:rsid w:val="00627961"/>
    <w:rsid w:val="00627CAF"/>
    <w:rsid w:val="00630001"/>
    <w:rsid w:val="00630780"/>
    <w:rsid w:val="00630787"/>
    <w:rsid w:val="00630C65"/>
    <w:rsid w:val="00630E90"/>
    <w:rsid w:val="00630F1F"/>
    <w:rsid w:val="00631012"/>
    <w:rsid w:val="0063115E"/>
    <w:rsid w:val="006311B1"/>
    <w:rsid w:val="006311B3"/>
    <w:rsid w:val="0063157F"/>
    <w:rsid w:val="006318F1"/>
    <w:rsid w:val="00631D00"/>
    <w:rsid w:val="006326B6"/>
    <w:rsid w:val="0063284C"/>
    <w:rsid w:val="00632EA7"/>
    <w:rsid w:val="0063337E"/>
    <w:rsid w:val="006336AC"/>
    <w:rsid w:val="006338AE"/>
    <w:rsid w:val="00633D83"/>
    <w:rsid w:val="006341A6"/>
    <w:rsid w:val="00634907"/>
    <w:rsid w:val="006353F5"/>
    <w:rsid w:val="006355C2"/>
    <w:rsid w:val="00636398"/>
    <w:rsid w:val="006366DA"/>
    <w:rsid w:val="006368D3"/>
    <w:rsid w:val="0063753A"/>
    <w:rsid w:val="00637586"/>
    <w:rsid w:val="0063775C"/>
    <w:rsid w:val="006377EC"/>
    <w:rsid w:val="00637F6A"/>
    <w:rsid w:val="00640116"/>
    <w:rsid w:val="006401D0"/>
    <w:rsid w:val="00640CEE"/>
    <w:rsid w:val="0064151F"/>
    <w:rsid w:val="00641533"/>
    <w:rsid w:val="006417C2"/>
    <w:rsid w:val="00641A44"/>
    <w:rsid w:val="00641B84"/>
    <w:rsid w:val="00641DDE"/>
    <w:rsid w:val="0064208D"/>
    <w:rsid w:val="006421E2"/>
    <w:rsid w:val="00642298"/>
    <w:rsid w:val="006426A7"/>
    <w:rsid w:val="0064293D"/>
    <w:rsid w:val="0064345C"/>
    <w:rsid w:val="00643475"/>
    <w:rsid w:val="00643555"/>
    <w:rsid w:val="0064393B"/>
    <w:rsid w:val="0064396A"/>
    <w:rsid w:val="00643A60"/>
    <w:rsid w:val="00643C06"/>
    <w:rsid w:val="0064404C"/>
    <w:rsid w:val="006443F1"/>
    <w:rsid w:val="00644AE2"/>
    <w:rsid w:val="00644B32"/>
    <w:rsid w:val="00644C7C"/>
    <w:rsid w:val="00645F60"/>
    <w:rsid w:val="0064624E"/>
    <w:rsid w:val="00646E08"/>
    <w:rsid w:val="00646EE4"/>
    <w:rsid w:val="00647230"/>
    <w:rsid w:val="0065003D"/>
    <w:rsid w:val="006504D0"/>
    <w:rsid w:val="006506D2"/>
    <w:rsid w:val="00650AB9"/>
    <w:rsid w:val="00650D28"/>
    <w:rsid w:val="00650EEB"/>
    <w:rsid w:val="00650F90"/>
    <w:rsid w:val="00651227"/>
    <w:rsid w:val="00651439"/>
    <w:rsid w:val="006518C7"/>
    <w:rsid w:val="00651DD4"/>
    <w:rsid w:val="006529E6"/>
    <w:rsid w:val="00652BA1"/>
    <w:rsid w:val="00653162"/>
    <w:rsid w:val="00653B2B"/>
    <w:rsid w:val="0065517B"/>
    <w:rsid w:val="006553B8"/>
    <w:rsid w:val="00655733"/>
    <w:rsid w:val="00655751"/>
    <w:rsid w:val="006557E8"/>
    <w:rsid w:val="00655ACD"/>
    <w:rsid w:val="00655F1C"/>
    <w:rsid w:val="0065609B"/>
    <w:rsid w:val="0065647B"/>
    <w:rsid w:val="006564BC"/>
    <w:rsid w:val="00656A92"/>
    <w:rsid w:val="00656DDE"/>
    <w:rsid w:val="006573F7"/>
    <w:rsid w:val="00657E56"/>
    <w:rsid w:val="0066011D"/>
    <w:rsid w:val="006601C6"/>
    <w:rsid w:val="006601DB"/>
    <w:rsid w:val="006607C0"/>
    <w:rsid w:val="00660895"/>
    <w:rsid w:val="00660B0E"/>
    <w:rsid w:val="00660B9F"/>
    <w:rsid w:val="00660F49"/>
    <w:rsid w:val="00660FF8"/>
    <w:rsid w:val="006613A6"/>
    <w:rsid w:val="00661BCA"/>
    <w:rsid w:val="00661BF6"/>
    <w:rsid w:val="00661E2F"/>
    <w:rsid w:val="006623DD"/>
    <w:rsid w:val="006627A2"/>
    <w:rsid w:val="00662987"/>
    <w:rsid w:val="006633A7"/>
    <w:rsid w:val="006634E6"/>
    <w:rsid w:val="0066359C"/>
    <w:rsid w:val="00663A35"/>
    <w:rsid w:val="00663BF2"/>
    <w:rsid w:val="00663C2D"/>
    <w:rsid w:val="00663E40"/>
    <w:rsid w:val="00664906"/>
    <w:rsid w:val="006655EE"/>
    <w:rsid w:val="0066582B"/>
    <w:rsid w:val="00665FD4"/>
    <w:rsid w:val="006663E5"/>
    <w:rsid w:val="00666C85"/>
    <w:rsid w:val="00666FDF"/>
    <w:rsid w:val="00667306"/>
    <w:rsid w:val="0066738B"/>
    <w:rsid w:val="006675F6"/>
    <w:rsid w:val="00667EE7"/>
    <w:rsid w:val="00670237"/>
    <w:rsid w:val="006706AE"/>
    <w:rsid w:val="00670922"/>
    <w:rsid w:val="00670A02"/>
    <w:rsid w:val="00670BE1"/>
    <w:rsid w:val="00670D10"/>
    <w:rsid w:val="00670E9F"/>
    <w:rsid w:val="00671079"/>
    <w:rsid w:val="0067218F"/>
    <w:rsid w:val="006722F9"/>
    <w:rsid w:val="00672814"/>
    <w:rsid w:val="00672B38"/>
    <w:rsid w:val="00672CCE"/>
    <w:rsid w:val="00672F9A"/>
    <w:rsid w:val="00673A13"/>
    <w:rsid w:val="006740EA"/>
    <w:rsid w:val="006741D6"/>
    <w:rsid w:val="006741F2"/>
    <w:rsid w:val="0067476B"/>
    <w:rsid w:val="006749C5"/>
    <w:rsid w:val="00674ABA"/>
    <w:rsid w:val="00674CC3"/>
    <w:rsid w:val="00675041"/>
    <w:rsid w:val="00675608"/>
    <w:rsid w:val="00675745"/>
    <w:rsid w:val="00675973"/>
    <w:rsid w:val="00675C72"/>
    <w:rsid w:val="00676229"/>
    <w:rsid w:val="006764F4"/>
    <w:rsid w:val="0067668B"/>
    <w:rsid w:val="00676901"/>
    <w:rsid w:val="00676C09"/>
    <w:rsid w:val="00676D07"/>
    <w:rsid w:val="0067719C"/>
    <w:rsid w:val="006771F9"/>
    <w:rsid w:val="0067740B"/>
    <w:rsid w:val="0067767A"/>
    <w:rsid w:val="006776D7"/>
    <w:rsid w:val="006777B6"/>
    <w:rsid w:val="00677CD6"/>
    <w:rsid w:val="0068021F"/>
    <w:rsid w:val="0068033A"/>
    <w:rsid w:val="006805EA"/>
    <w:rsid w:val="0068067D"/>
    <w:rsid w:val="006807C0"/>
    <w:rsid w:val="006808E9"/>
    <w:rsid w:val="00680D2B"/>
    <w:rsid w:val="00681003"/>
    <w:rsid w:val="006811AA"/>
    <w:rsid w:val="006814DD"/>
    <w:rsid w:val="006817C9"/>
    <w:rsid w:val="006821D2"/>
    <w:rsid w:val="00682331"/>
    <w:rsid w:val="006823CD"/>
    <w:rsid w:val="006826A5"/>
    <w:rsid w:val="00682A5C"/>
    <w:rsid w:val="00682EA0"/>
    <w:rsid w:val="00683094"/>
    <w:rsid w:val="006834A6"/>
    <w:rsid w:val="00683ECE"/>
    <w:rsid w:val="00684B5D"/>
    <w:rsid w:val="00684D7B"/>
    <w:rsid w:val="00684E2E"/>
    <w:rsid w:val="00685427"/>
    <w:rsid w:val="00685459"/>
    <w:rsid w:val="00685785"/>
    <w:rsid w:val="00685E77"/>
    <w:rsid w:val="006866FA"/>
    <w:rsid w:val="00686717"/>
    <w:rsid w:val="00686775"/>
    <w:rsid w:val="006869B8"/>
    <w:rsid w:val="00686A6C"/>
    <w:rsid w:val="00686B9F"/>
    <w:rsid w:val="00686BEA"/>
    <w:rsid w:val="006874FF"/>
    <w:rsid w:val="006877E9"/>
    <w:rsid w:val="006902B0"/>
    <w:rsid w:val="00691BDC"/>
    <w:rsid w:val="00691D35"/>
    <w:rsid w:val="006927FB"/>
    <w:rsid w:val="00692947"/>
    <w:rsid w:val="00692D55"/>
    <w:rsid w:val="0069306A"/>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165"/>
    <w:rsid w:val="006A03FA"/>
    <w:rsid w:val="006A0A9A"/>
    <w:rsid w:val="006A0E30"/>
    <w:rsid w:val="006A19E3"/>
    <w:rsid w:val="006A1AF7"/>
    <w:rsid w:val="006A1F5C"/>
    <w:rsid w:val="006A2041"/>
    <w:rsid w:val="006A23B5"/>
    <w:rsid w:val="006A24D4"/>
    <w:rsid w:val="006A24E0"/>
    <w:rsid w:val="006A27A1"/>
    <w:rsid w:val="006A3125"/>
    <w:rsid w:val="006A3A20"/>
    <w:rsid w:val="006A4602"/>
    <w:rsid w:val="006A4635"/>
    <w:rsid w:val="006A46FB"/>
    <w:rsid w:val="006A5280"/>
    <w:rsid w:val="006A5547"/>
    <w:rsid w:val="006A5E28"/>
    <w:rsid w:val="006A5E37"/>
    <w:rsid w:val="006A6886"/>
    <w:rsid w:val="006A697B"/>
    <w:rsid w:val="006A6B7D"/>
    <w:rsid w:val="006A7AFF"/>
    <w:rsid w:val="006B021F"/>
    <w:rsid w:val="006B0251"/>
    <w:rsid w:val="006B06EB"/>
    <w:rsid w:val="006B07F1"/>
    <w:rsid w:val="006B09A4"/>
    <w:rsid w:val="006B09D1"/>
    <w:rsid w:val="006B0F3C"/>
    <w:rsid w:val="006B1816"/>
    <w:rsid w:val="006B1927"/>
    <w:rsid w:val="006B1A52"/>
    <w:rsid w:val="006B1BE0"/>
    <w:rsid w:val="006B2099"/>
    <w:rsid w:val="006B235E"/>
    <w:rsid w:val="006B2533"/>
    <w:rsid w:val="006B27CE"/>
    <w:rsid w:val="006B31F0"/>
    <w:rsid w:val="006B3475"/>
    <w:rsid w:val="006B3CFE"/>
    <w:rsid w:val="006B3DE9"/>
    <w:rsid w:val="006B44CA"/>
    <w:rsid w:val="006B46E3"/>
    <w:rsid w:val="006B4A8C"/>
    <w:rsid w:val="006B4B6D"/>
    <w:rsid w:val="006B4C34"/>
    <w:rsid w:val="006B5079"/>
    <w:rsid w:val="006B50CF"/>
    <w:rsid w:val="006B511F"/>
    <w:rsid w:val="006B5460"/>
    <w:rsid w:val="006B5623"/>
    <w:rsid w:val="006B5CBE"/>
    <w:rsid w:val="006B639B"/>
    <w:rsid w:val="006B6619"/>
    <w:rsid w:val="006B6A80"/>
    <w:rsid w:val="006B6AAD"/>
    <w:rsid w:val="006B6E6B"/>
    <w:rsid w:val="006B796F"/>
    <w:rsid w:val="006B7DE9"/>
    <w:rsid w:val="006B7ED0"/>
    <w:rsid w:val="006B7FCA"/>
    <w:rsid w:val="006C0238"/>
    <w:rsid w:val="006C03B8"/>
    <w:rsid w:val="006C0F89"/>
    <w:rsid w:val="006C1F08"/>
    <w:rsid w:val="006C29E0"/>
    <w:rsid w:val="006C2A21"/>
    <w:rsid w:val="006C2B12"/>
    <w:rsid w:val="006C2D99"/>
    <w:rsid w:val="006C2EB2"/>
    <w:rsid w:val="006C2FDC"/>
    <w:rsid w:val="006C3863"/>
    <w:rsid w:val="006C38B9"/>
    <w:rsid w:val="006C39AC"/>
    <w:rsid w:val="006C3C4D"/>
    <w:rsid w:val="006C4743"/>
    <w:rsid w:val="006C4917"/>
    <w:rsid w:val="006C4A4B"/>
    <w:rsid w:val="006C4D67"/>
    <w:rsid w:val="006C4ECD"/>
    <w:rsid w:val="006C5805"/>
    <w:rsid w:val="006C590F"/>
    <w:rsid w:val="006C5CFF"/>
    <w:rsid w:val="006C5EC9"/>
    <w:rsid w:val="006C5F4F"/>
    <w:rsid w:val="006C6059"/>
    <w:rsid w:val="006C643F"/>
    <w:rsid w:val="006C6A23"/>
    <w:rsid w:val="006C6A31"/>
    <w:rsid w:val="006C6CF7"/>
    <w:rsid w:val="006C7388"/>
    <w:rsid w:val="006C7522"/>
    <w:rsid w:val="006C781C"/>
    <w:rsid w:val="006C7A78"/>
    <w:rsid w:val="006C7F4E"/>
    <w:rsid w:val="006D00DF"/>
    <w:rsid w:val="006D07EE"/>
    <w:rsid w:val="006D0B9C"/>
    <w:rsid w:val="006D12F0"/>
    <w:rsid w:val="006D1806"/>
    <w:rsid w:val="006D2406"/>
    <w:rsid w:val="006D2768"/>
    <w:rsid w:val="006D27E8"/>
    <w:rsid w:val="006D2846"/>
    <w:rsid w:val="006D2C9E"/>
    <w:rsid w:val="006D338F"/>
    <w:rsid w:val="006D3792"/>
    <w:rsid w:val="006D381C"/>
    <w:rsid w:val="006D3AC2"/>
    <w:rsid w:val="006D3AC9"/>
    <w:rsid w:val="006D3BF2"/>
    <w:rsid w:val="006D3C15"/>
    <w:rsid w:val="006D3DFA"/>
    <w:rsid w:val="006D4105"/>
    <w:rsid w:val="006D426E"/>
    <w:rsid w:val="006D46E9"/>
    <w:rsid w:val="006D5594"/>
    <w:rsid w:val="006D587C"/>
    <w:rsid w:val="006D59F3"/>
    <w:rsid w:val="006D5A9A"/>
    <w:rsid w:val="006D5C05"/>
    <w:rsid w:val="006D5E32"/>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BBD"/>
    <w:rsid w:val="006E1BFB"/>
    <w:rsid w:val="006E1CAA"/>
    <w:rsid w:val="006E1E97"/>
    <w:rsid w:val="006E1F77"/>
    <w:rsid w:val="006E21EA"/>
    <w:rsid w:val="006E28B7"/>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4A"/>
    <w:rsid w:val="006E5EA9"/>
    <w:rsid w:val="006E5FA3"/>
    <w:rsid w:val="006E673D"/>
    <w:rsid w:val="006E6EC8"/>
    <w:rsid w:val="006E70E2"/>
    <w:rsid w:val="006E7794"/>
    <w:rsid w:val="006E77B4"/>
    <w:rsid w:val="006E7898"/>
    <w:rsid w:val="006E7967"/>
    <w:rsid w:val="006E7C41"/>
    <w:rsid w:val="006E7D3B"/>
    <w:rsid w:val="006E7E91"/>
    <w:rsid w:val="006F01B6"/>
    <w:rsid w:val="006F0838"/>
    <w:rsid w:val="006F09C7"/>
    <w:rsid w:val="006F0DAC"/>
    <w:rsid w:val="006F0E94"/>
    <w:rsid w:val="006F148F"/>
    <w:rsid w:val="006F1B70"/>
    <w:rsid w:val="006F2117"/>
    <w:rsid w:val="006F2235"/>
    <w:rsid w:val="006F241C"/>
    <w:rsid w:val="006F263E"/>
    <w:rsid w:val="006F2A1D"/>
    <w:rsid w:val="006F2D1C"/>
    <w:rsid w:val="006F2DD7"/>
    <w:rsid w:val="006F2FDE"/>
    <w:rsid w:val="006F341D"/>
    <w:rsid w:val="006F3589"/>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65FF"/>
    <w:rsid w:val="006F6775"/>
    <w:rsid w:val="006F6843"/>
    <w:rsid w:val="006F6D87"/>
    <w:rsid w:val="006F74C2"/>
    <w:rsid w:val="006F7859"/>
    <w:rsid w:val="006F794B"/>
    <w:rsid w:val="006F7E6F"/>
    <w:rsid w:val="00700F32"/>
    <w:rsid w:val="0070125D"/>
    <w:rsid w:val="0070199C"/>
    <w:rsid w:val="00701BC8"/>
    <w:rsid w:val="00701DAC"/>
    <w:rsid w:val="00701EAD"/>
    <w:rsid w:val="00701FE4"/>
    <w:rsid w:val="0070225A"/>
    <w:rsid w:val="00702B6B"/>
    <w:rsid w:val="00702E85"/>
    <w:rsid w:val="0070326E"/>
    <w:rsid w:val="0070346E"/>
    <w:rsid w:val="00703520"/>
    <w:rsid w:val="00703571"/>
    <w:rsid w:val="00703E85"/>
    <w:rsid w:val="00703E9D"/>
    <w:rsid w:val="00704408"/>
    <w:rsid w:val="00704CFB"/>
    <w:rsid w:val="00704EDB"/>
    <w:rsid w:val="007052D1"/>
    <w:rsid w:val="0070537F"/>
    <w:rsid w:val="00705679"/>
    <w:rsid w:val="007057B5"/>
    <w:rsid w:val="00705824"/>
    <w:rsid w:val="00705911"/>
    <w:rsid w:val="00706101"/>
    <w:rsid w:val="0070625C"/>
    <w:rsid w:val="0070640D"/>
    <w:rsid w:val="007067E8"/>
    <w:rsid w:val="00706A73"/>
    <w:rsid w:val="00706DCA"/>
    <w:rsid w:val="00707072"/>
    <w:rsid w:val="00707D42"/>
    <w:rsid w:val="00707D61"/>
    <w:rsid w:val="00707F10"/>
    <w:rsid w:val="007109CC"/>
    <w:rsid w:val="00710E8B"/>
    <w:rsid w:val="007116B4"/>
    <w:rsid w:val="00711F2B"/>
    <w:rsid w:val="00711FF0"/>
    <w:rsid w:val="00712287"/>
    <w:rsid w:val="007122D9"/>
    <w:rsid w:val="00712772"/>
    <w:rsid w:val="00712775"/>
    <w:rsid w:val="00712882"/>
    <w:rsid w:val="0071291B"/>
    <w:rsid w:val="007131C2"/>
    <w:rsid w:val="00713308"/>
    <w:rsid w:val="00713E4C"/>
    <w:rsid w:val="007142F8"/>
    <w:rsid w:val="00714341"/>
    <w:rsid w:val="007145B7"/>
    <w:rsid w:val="007148D3"/>
    <w:rsid w:val="00714CB2"/>
    <w:rsid w:val="007151AB"/>
    <w:rsid w:val="00715B9A"/>
    <w:rsid w:val="00715FBE"/>
    <w:rsid w:val="007160F6"/>
    <w:rsid w:val="00716798"/>
    <w:rsid w:val="00716977"/>
    <w:rsid w:val="00716F8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5A3"/>
    <w:rsid w:val="007245D5"/>
    <w:rsid w:val="00724600"/>
    <w:rsid w:val="007246C0"/>
    <w:rsid w:val="0072496D"/>
    <w:rsid w:val="00724BC0"/>
    <w:rsid w:val="007259C0"/>
    <w:rsid w:val="00725CDF"/>
    <w:rsid w:val="00726422"/>
    <w:rsid w:val="007269C3"/>
    <w:rsid w:val="00726A46"/>
    <w:rsid w:val="00726E9B"/>
    <w:rsid w:val="00726EA6"/>
    <w:rsid w:val="00727111"/>
    <w:rsid w:val="00727208"/>
    <w:rsid w:val="007272D7"/>
    <w:rsid w:val="007274F0"/>
    <w:rsid w:val="0072766F"/>
    <w:rsid w:val="00727680"/>
    <w:rsid w:val="00727BE1"/>
    <w:rsid w:val="00727D21"/>
    <w:rsid w:val="00727E45"/>
    <w:rsid w:val="007301DD"/>
    <w:rsid w:val="00730450"/>
    <w:rsid w:val="007304A1"/>
    <w:rsid w:val="007308F1"/>
    <w:rsid w:val="0073097F"/>
    <w:rsid w:val="00730DD5"/>
    <w:rsid w:val="007318CF"/>
    <w:rsid w:val="00731B60"/>
    <w:rsid w:val="00731C6D"/>
    <w:rsid w:val="00732C8D"/>
    <w:rsid w:val="00733BDE"/>
    <w:rsid w:val="00734874"/>
    <w:rsid w:val="007348B1"/>
    <w:rsid w:val="00734B23"/>
    <w:rsid w:val="00734F95"/>
    <w:rsid w:val="007353B4"/>
    <w:rsid w:val="007356CD"/>
    <w:rsid w:val="00735FF4"/>
    <w:rsid w:val="007361C8"/>
    <w:rsid w:val="007362A6"/>
    <w:rsid w:val="00736551"/>
    <w:rsid w:val="00736657"/>
    <w:rsid w:val="00736D7D"/>
    <w:rsid w:val="00737CA1"/>
    <w:rsid w:val="00737EB6"/>
    <w:rsid w:val="00737F7B"/>
    <w:rsid w:val="00737FE5"/>
    <w:rsid w:val="007401D8"/>
    <w:rsid w:val="00740E58"/>
    <w:rsid w:val="0074122F"/>
    <w:rsid w:val="00741608"/>
    <w:rsid w:val="0074184B"/>
    <w:rsid w:val="00741957"/>
    <w:rsid w:val="00741EA3"/>
    <w:rsid w:val="007425D4"/>
    <w:rsid w:val="007429DC"/>
    <w:rsid w:val="00742E82"/>
    <w:rsid w:val="00743647"/>
    <w:rsid w:val="00743946"/>
    <w:rsid w:val="00743B96"/>
    <w:rsid w:val="00744152"/>
    <w:rsid w:val="00744376"/>
    <w:rsid w:val="007445A0"/>
    <w:rsid w:val="0074489D"/>
    <w:rsid w:val="0074524B"/>
    <w:rsid w:val="0074529C"/>
    <w:rsid w:val="007454ED"/>
    <w:rsid w:val="007455A2"/>
    <w:rsid w:val="00745662"/>
    <w:rsid w:val="00745AD0"/>
    <w:rsid w:val="00746B70"/>
    <w:rsid w:val="007474EC"/>
    <w:rsid w:val="00747BA4"/>
    <w:rsid w:val="00747D8B"/>
    <w:rsid w:val="00750FA1"/>
    <w:rsid w:val="00751228"/>
    <w:rsid w:val="00751451"/>
    <w:rsid w:val="00751453"/>
    <w:rsid w:val="00752489"/>
    <w:rsid w:val="007525B3"/>
    <w:rsid w:val="00752885"/>
    <w:rsid w:val="007529C3"/>
    <w:rsid w:val="00752DD0"/>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DAA"/>
    <w:rsid w:val="00761DD0"/>
    <w:rsid w:val="00761E43"/>
    <w:rsid w:val="00762BEF"/>
    <w:rsid w:val="007630EA"/>
    <w:rsid w:val="007632EF"/>
    <w:rsid w:val="00763954"/>
    <w:rsid w:val="00763A5C"/>
    <w:rsid w:val="00763A6D"/>
    <w:rsid w:val="00764115"/>
    <w:rsid w:val="00765281"/>
    <w:rsid w:val="0076533E"/>
    <w:rsid w:val="00765381"/>
    <w:rsid w:val="0076586A"/>
    <w:rsid w:val="007658A5"/>
    <w:rsid w:val="00765AEE"/>
    <w:rsid w:val="00765B0D"/>
    <w:rsid w:val="00765BBF"/>
    <w:rsid w:val="00765F94"/>
    <w:rsid w:val="00766359"/>
    <w:rsid w:val="00766BAD"/>
    <w:rsid w:val="00766E0C"/>
    <w:rsid w:val="00767779"/>
    <w:rsid w:val="007678ED"/>
    <w:rsid w:val="00767F1C"/>
    <w:rsid w:val="00770154"/>
    <w:rsid w:val="007711E9"/>
    <w:rsid w:val="00771A7D"/>
    <w:rsid w:val="0077214C"/>
    <w:rsid w:val="00772534"/>
    <w:rsid w:val="00772584"/>
    <w:rsid w:val="00772738"/>
    <w:rsid w:val="00772780"/>
    <w:rsid w:val="007727E8"/>
    <w:rsid w:val="00772F73"/>
    <w:rsid w:val="007730BD"/>
    <w:rsid w:val="00773531"/>
    <w:rsid w:val="007737C5"/>
    <w:rsid w:val="00773807"/>
    <w:rsid w:val="00773879"/>
    <w:rsid w:val="00773E46"/>
    <w:rsid w:val="0077428B"/>
    <w:rsid w:val="00774999"/>
    <w:rsid w:val="0077545F"/>
    <w:rsid w:val="00775482"/>
    <w:rsid w:val="007755F2"/>
    <w:rsid w:val="007758BC"/>
    <w:rsid w:val="007761FF"/>
    <w:rsid w:val="0077649E"/>
    <w:rsid w:val="00776971"/>
    <w:rsid w:val="007777F6"/>
    <w:rsid w:val="00777B08"/>
    <w:rsid w:val="00777CEB"/>
    <w:rsid w:val="00780048"/>
    <w:rsid w:val="007802A7"/>
    <w:rsid w:val="00780462"/>
    <w:rsid w:val="00780D5D"/>
    <w:rsid w:val="00780F59"/>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4D46"/>
    <w:rsid w:val="0078540E"/>
    <w:rsid w:val="00785490"/>
    <w:rsid w:val="00785ADB"/>
    <w:rsid w:val="007868B9"/>
    <w:rsid w:val="00786AF1"/>
    <w:rsid w:val="00786B35"/>
    <w:rsid w:val="00786B46"/>
    <w:rsid w:val="00786FAC"/>
    <w:rsid w:val="007875A8"/>
    <w:rsid w:val="007875D4"/>
    <w:rsid w:val="007878C8"/>
    <w:rsid w:val="00787C48"/>
    <w:rsid w:val="00787CEA"/>
    <w:rsid w:val="0079005B"/>
    <w:rsid w:val="00790157"/>
    <w:rsid w:val="007907EC"/>
    <w:rsid w:val="007907F2"/>
    <w:rsid w:val="00790AAA"/>
    <w:rsid w:val="00790B0C"/>
    <w:rsid w:val="00791088"/>
    <w:rsid w:val="00791247"/>
    <w:rsid w:val="0079129A"/>
    <w:rsid w:val="00791950"/>
    <w:rsid w:val="00791DDF"/>
    <w:rsid w:val="00792412"/>
    <w:rsid w:val="0079245A"/>
    <w:rsid w:val="007925EA"/>
    <w:rsid w:val="00792739"/>
    <w:rsid w:val="00792771"/>
    <w:rsid w:val="00792B77"/>
    <w:rsid w:val="00792C30"/>
    <w:rsid w:val="0079312C"/>
    <w:rsid w:val="00793245"/>
    <w:rsid w:val="0079384E"/>
    <w:rsid w:val="00793CD8"/>
    <w:rsid w:val="007941EF"/>
    <w:rsid w:val="00794243"/>
    <w:rsid w:val="00794384"/>
    <w:rsid w:val="007949C5"/>
    <w:rsid w:val="00795299"/>
    <w:rsid w:val="00795774"/>
    <w:rsid w:val="007958D5"/>
    <w:rsid w:val="007959F1"/>
    <w:rsid w:val="00795AE2"/>
    <w:rsid w:val="00795C92"/>
    <w:rsid w:val="00795E6B"/>
    <w:rsid w:val="00795F6F"/>
    <w:rsid w:val="00796231"/>
    <w:rsid w:val="00796315"/>
    <w:rsid w:val="0079636E"/>
    <w:rsid w:val="00796A29"/>
    <w:rsid w:val="00796B79"/>
    <w:rsid w:val="00796C09"/>
    <w:rsid w:val="00797165"/>
    <w:rsid w:val="00797F56"/>
    <w:rsid w:val="007A01DE"/>
    <w:rsid w:val="007A0557"/>
    <w:rsid w:val="007A1CB3"/>
    <w:rsid w:val="007A1F08"/>
    <w:rsid w:val="007A2522"/>
    <w:rsid w:val="007A28B7"/>
    <w:rsid w:val="007A2CF7"/>
    <w:rsid w:val="007A306F"/>
    <w:rsid w:val="007A3342"/>
    <w:rsid w:val="007A3472"/>
    <w:rsid w:val="007A3717"/>
    <w:rsid w:val="007A3C71"/>
    <w:rsid w:val="007A3C8F"/>
    <w:rsid w:val="007A4023"/>
    <w:rsid w:val="007A43A6"/>
    <w:rsid w:val="007A4A85"/>
    <w:rsid w:val="007A55EF"/>
    <w:rsid w:val="007A58A6"/>
    <w:rsid w:val="007A5CF0"/>
    <w:rsid w:val="007A5DFD"/>
    <w:rsid w:val="007A65AB"/>
    <w:rsid w:val="007A6600"/>
    <w:rsid w:val="007A72E4"/>
    <w:rsid w:val="007A7354"/>
    <w:rsid w:val="007A7AFC"/>
    <w:rsid w:val="007A7C57"/>
    <w:rsid w:val="007B050D"/>
    <w:rsid w:val="007B0E3F"/>
    <w:rsid w:val="007B1199"/>
    <w:rsid w:val="007B142B"/>
    <w:rsid w:val="007B15A8"/>
    <w:rsid w:val="007B15C9"/>
    <w:rsid w:val="007B180D"/>
    <w:rsid w:val="007B1C2B"/>
    <w:rsid w:val="007B1CCC"/>
    <w:rsid w:val="007B1D01"/>
    <w:rsid w:val="007B2AA8"/>
    <w:rsid w:val="007B2EE7"/>
    <w:rsid w:val="007B2F2C"/>
    <w:rsid w:val="007B3326"/>
    <w:rsid w:val="007B3702"/>
    <w:rsid w:val="007B3871"/>
    <w:rsid w:val="007B3905"/>
    <w:rsid w:val="007B3D2D"/>
    <w:rsid w:val="007B3D82"/>
    <w:rsid w:val="007B3E31"/>
    <w:rsid w:val="007B3EFD"/>
    <w:rsid w:val="007B48B9"/>
    <w:rsid w:val="007B4E76"/>
    <w:rsid w:val="007B4EB4"/>
    <w:rsid w:val="007B4F1C"/>
    <w:rsid w:val="007B50AE"/>
    <w:rsid w:val="007B51DF"/>
    <w:rsid w:val="007B5457"/>
    <w:rsid w:val="007B55AC"/>
    <w:rsid w:val="007B55E1"/>
    <w:rsid w:val="007B5FA4"/>
    <w:rsid w:val="007B68A4"/>
    <w:rsid w:val="007B6F17"/>
    <w:rsid w:val="007B6FFF"/>
    <w:rsid w:val="007B751B"/>
    <w:rsid w:val="007B7580"/>
    <w:rsid w:val="007B7849"/>
    <w:rsid w:val="007C0001"/>
    <w:rsid w:val="007C025A"/>
    <w:rsid w:val="007C0587"/>
    <w:rsid w:val="007C05DD"/>
    <w:rsid w:val="007C09F3"/>
    <w:rsid w:val="007C0B1A"/>
    <w:rsid w:val="007C0E11"/>
    <w:rsid w:val="007C13ED"/>
    <w:rsid w:val="007C15E5"/>
    <w:rsid w:val="007C1D62"/>
    <w:rsid w:val="007C1EE8"/>
    <w:rsid w:val="007C20F6"/>
    <w:rsid w:val="007C37D5"/>
    <w:rsid w:val="007C387D"/>
    <w:rsid w:val="007C390F"/>
    <w:rsid w:val="007C3D18"/>
    <w:rsid w:val="007C3FAA"/>
    <w:rsid w:val="007C4DA2"/>
    <w:rsid w:val="007C4E96"/>
    <w:rsid w:val="007C54E4"/>
    <w:rsid w:val="007C5DBC"/>
    <w:rsid w:val="007C5FE0"/>
    <w:rsid w:val="007C60AD"/>
    <w:rsid w:val="007C60BF"/>
    <w:rsid w:val="007C6346"/>
    <w:rsid w:val="007C69E4"/>
    <w:rsid w:val="007C6A07"/>
    <w:rsid w:val="007C71F3"/>
    <w:rsid w:val="007C720D"/>
    <w:rsid w:val="007C7293"/>
    <w:rsid w:val="007C7350"/>
    <w:rsid w:val="007C7544"/>
    <w:rsid w:val="007C75A1"/>
    <w:rsid w:val="007C77A5"/>
    <w:rsid w:val="007C7C70"/>
    <w:rsid w:val="007D01EB"/>
    <w:rsid w:val="007D0457"/>
    <w:rsid w:val="007D04E5"/>
    <w:rsid w:val="007D093A"/>
    <w:rsid w:val="007D0EAF"/>
    <w:rsid w:val="007D1027"/>
    <w:rsid w:val="007D10B6"/>
    <w:rsid w:val="007D137B"/>
    <w:rsid w:val="007D1C40"/>
    <w:rsid w:val="007D1FCB"/>
    <w:rsid w:val="007D1FE6"/>
    <w:rsid w:val="007D1FFB"/>
    <w:rsid w:val="007D2387"/>
    <w:rsid w:val="007D2A23"/>
    <w:rsid w:val="007D2A46"/>
    <w:rsid w:val="007D2EA2"/>
    <w:rsid w:val="007D31A1"/>
    <w:rsid w:val="007D347F"/>
    <w:rsid w:val="007D38F2"/>
    <w:rsid w:val="007D3B43"/>
    <w:rsid w:val="007D3F2B"/>
    <w:rsid w:val="007D41DC"/>
    <w:rsid w:val="007D43C0"/>
    <w:rsid w:val="007D4892"/>
    <w:rsid w:val="007D4A13"/>
    <w:rsid w:val="007D5309"/>
    <w:rsid w:val="007D56F2"/>
    <w:rsid w:val="007D58B4"/>
    <w:rsid w:val="007D58C3"/>
    <w:rsid w:val="007D5901"/>
    <w:rsid w:val="007D5F24"/>
    <w:rsid w:val="007D5F2F"/>
    <w:rsid w:val="007D6080"/>
    <w:rsid w:val="007D62AF"/>
    <w:rsid w:val="007D632D"/>
    <w:rsid w:val="007D6D1D"/>
    <w:rsid w:val="007D6EDA"/>
    <w:rsid w:val="007D7526"/>
    <w:rsid w:val="007D763B"/>
    <w:rsid w:val="007D7AE5"/>
    <w:rsid w:val="007E0364"/>
    <w:rsid w:val="007E0580"/>
    <w:rsid w:val="007E0B55"/>
    <w:rsid w:val="007E0F8B"/>
    <w:rsid w:val="007E150A"/>
    <w:rsid w:val="007E16AA"/>
    <w:rsid w:val="007E1AAC"/>
    <w:rsid w:val="007E1C00"/>
    <w:rsid w:val="007E205E"/>
    <w:rsid w:val="007E31BE"/>
    <w:rsid w:val="007E342F"/>
    <w:rsid w:val="007E3855"/>
    <w:rsid w:val="007E38D7"/>
    <w:rsid w:val="007E403B"/>
    <w:rsid w:val="007E4345"/>
    <w:rsid w:val="007E4610"/>
    <w:rsid w:val="007E4715"/>
    <w:rsid w:val="007E492B"/>
    <w:rsid w:val="007E4B03"/>
    <w:rsid w:val="007E4B60"/>
    <w:rsid w:val="007E4D58"/>
    <w:rsid w:val="007E505B"/>
    <w:rsid w:val="007E50E4"/>
    <w:rsid w:val="007E53C3"/>
    <w:rsid w:val="007E5A6A"/>
    <w:rsid w:val="007E5C17"/>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713"/>
    <w:rsid w:val="007F177E"/>
    <w:rsid w:val="007F2440"/>
    <w:rsid w:val="007F2790"/>
    <w:rsid w:val="007F2A2B"/>
    <w:rsid w:val="007F2A4E"/>
    <w:rsid w:val="007F3056"/>
    <w:rsid w:val="007F30B7"/>
    <w:rsid w:val="007F3134"/>
    <w:rsid w:val="007F31D4"/>
    <w:rsid w:val="007F3604"/>
    <w:rsid w:val="007F3743"/>
    <w:rsid w:val="007F3E4D"/>
    <w:rsid w:val="007F4E18"/>
    <w:rsid w:val="007F5219"/>
    <w:rsid w:val="007F5236"/>
    <w:rsid w:val="007F5D0B"/>
    <w:rsid w:val="007F5D6F"/>
    <w:rsid w:val="007F6DC4"/>
    <w:rsid w:val="007F6DF2"/>
    <w:rsid w:val="007F762E"/>
    <w:rsid w:val="008000D9"/>
    <w:rsid w:val="00800940"/>
    <w:rsid w:val="00800FF0"/>
    <w:rsid w:val="00801259"/>
    <w:rsid w:val="00801540"/>
    <w:rsid w:val="008019AB"/>
    <w:rsid w:val="00801A82"/>
    <w:rsid w:val="00801AAC"/>
    <w:rsid w:val="00801F60"/>
    <w:rsid w:val="0080223B"/>
    <w:rsid w:val="008027D4"/>
    <w:rsid w:val="00802E78"/>
    <w:rsid w:val="008034E1"/>
    <w:rsid w:val="00803886"/>
    <w:rsid w:val="00803B7E"/>
    <w:rsid w:val="00803FAE"/>
    <w:rsid w:val="00803FF6"/>
    <w:rsid w:val="0080409E"/>
    <w:rsid w:val="00804745"/>
    <w:rsid w:val="0080503E"/>
    <w:rsid w:val="00805290"/>
    <w:rsid w:val="00805547"/>
    <w:rsid w:val="0080605F"/>
    <w:rsid w:val="008060AD"/>
    <w:rsid w:val="0080658E"/>
    <w:rsid w:val="00806E84"/>
    <w:rsid w:val="00807786"/>
    <w:rsid w:val="00807AD8"/>
    <w:rsid w:val="0081066D"/>
    <w:rsid w:val="0081098E"/>
    <w:rsid w:val="00810C88"/>
    <w:rsid w:val="0081168D"/>
    <w:rsid w:val="00811FCB"/>
    <w:rsid w:val="00812034"/>
    <w:rsid w:val="00812653"/>
    <w:rsid w:val="00812940"/>
    <w:rsid w:val="008129FE"/>
    <w:rsid w:val="00812E15"/>
    <w:rsid w:val="00812FA4"/>
    <w:rsid w:val="008130E1"/>
    <w:rsid w:val="008130F9"/>
    <w:rsid w:val="008132E5"/>
    <w:rsid w:val="00813436"/>
    <w:rsid w:val="008134D9"/>
    <w:rsid w:val="0081377B"/>
    <w:rsid w:val="008137B8"/>
    <w:rsid w:val="00814924"/>
    <w:rsid w:val="00814C47"/>
    <w:rsid w:val="00815257"/>
    <w:rsid w:val="00815273"/>
    <w:rsid w:val="00815659"/>
    <w:rsid w:val="008158D6"/>
    <w:rsid w:val="008166B4"/>
    <w:rsid w:val="00817196"/>
    <w:rsid w:val="00817A8B"/>
    <w:rsid w:val="00817A92"/>
    <w:rsid w:val="00820A73"/>
    <w:rsid w:val="0082124D"/>
    <w:rsid w:val="0082151F"/>
    <w:rsid w:val="00821759"/>
    <w:rsid w:val="008218F0"/>
    <w:rsid w:val="00821EFC"/>
    <w:rsid w:val="00821F34"/>
    <w:rsid w:val="00822617"/>
    <w:rsid w:val="00822B50"/>
    <w:rsid w:val="008235DB"/>
    <w:rsid w:val="00823A00"/>
    <w:rsid w:val="00824AB4"/>
    <w:rsid w:val="00824B02"/>
    <w:rsid w:val="00824B38"/>
    <w:rsid w:val="0082551B"/>
    <w:rsid w:val="00825C42"/>
    <w:rsid w:val="00825D25"/>
    <w:rsid w:val="008261AF"/>
    <w:rsid w:val="00826852"/>
    <w:rsid w:val="0082755A"/>
    <w:rsid w:val="00827694"/>
    <w:rsid w:val="00827BF8"/>
    <w:rsid w:val="00827D6F"/>
    <w:rsid w:val="00830A60"/>
    <w:rsid w:val="008319B8"/>
    <w:rsid w:val="00831DFA"/>
    <w:rsid w:val="00831FA1"/>
    <w:rsid w:val="00832102"/>
    <w:rsid w:val="00832376"/>
    <w:rsid w:val="008324D5"/>
    <w:rsid w:val="00832794"/>
    <w:rsid w:val="00832B89"/>
    <w:rsid w:val="00832BD8"/>
    <w:rsid w:val="00832C4C"/>
    <w:rsid w:val="0083321F"/>
    <w:rsid w:val="008335DE"/>
    <w:rsid w:val="0083392D"/>
    <w:rsid w:val="008339F3"/>
    <w:rsid w:val="00833DE0"/>
    <w:rsid w:val="00833E02"/>
    <w:rsid w:val="0083401B"/>
    <w:rsid w:val="00834B41"/>
    <w:rsid w:val="008351C8"/>
    <w:rsid w:val="00835236"/>
    <w:rsid w:val="00835358"/>
    <w:rsid w:val="00835562"/>
    <w:rsid w:val="00835857"/>
    <w:rsid w:val="008359E6"/>
    <w:rsid w:val="00836181"/>
    <w:rsid w:val="008362FC"/>
    <w:rsid w:val="00836307"/>
    <w:rsid w:val="00836651"/>
    <w:rsid w:val="00836D35"/>
    <w:rsid w:val="008373ED"/>
    <w:rsid w:val="008376AC"/>
    <w:rsid w:val="00837B0B"/>
    <w:rsid w:val="00837D05"/>
    <w:rsid w:val="00837EDA"/>
    <w:rsid w:val="00837F6B"/>
    <w:rsid w:val="0084044A"/>
    <w:rsid w:val="008407DD"/>
    <w:rsid w:val="00840EEF"/>
    <w:rsid w:val="00841592"/>
    <w:rsid w:val="00841793"/>
    <w:rsid w:val="00841AD9"/>
    <w:rsid w:val="00841D38"/>
    <w:rsid w:val="00841FC5"/>
    <w:rsid w:val="00842656"/>
    <w:rsid w:val="0084281E"/>
    <w:rsid w:val="008429DB"/>
    <w:rsid w:val="00843143"/>
    <w:rsid w:val="0084378B"/>
    <w:rsid w:val="00843951"/>
    <w:rsid w:val="00843B3A"/>
    <w:rsid w:val="0084436A"/>
    <w:rsid w:val="008444E8"/>
    <w:rsid w:val="00844629"/>
    <w:rsid w:val="008447A2"/>
    <w:rsid w:val="00844E80"/>
    <w:rsid w:val="00845424"/>
    <w:rsid w:val="00845682"/>
    <w:rsid w:val="008456FE"/>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62E"/>
    <w:rsid w:val="00854903"/>
    <w:rsid w:val="00854A60"/>
    <w:rsid w:val="00854DE2"/>
    <w:rsid w:val="00855244"/>
    <w:rsid w:val="008555DA"/>
    <w:rsid w:val="00855B06"/>
    <w:rsid w:val="0085626C"/>
    <w:rsid w:val="00856911"/>
    <w:rsid w:val="00856917"/>
    <w:rsid w:val="00856B1D"/>
    <w:rsid w:val="00856BA4"/>
    <w:rsid w:val="00857C3A"/>
    <w:rsid w:val="00857D8D"/>
    <w:rsid w:val="00857E8D"/>
    <w:rsid w:val="00857F60"/>
    <w:rsid w:val="0086096E"/>
    <w:rsid w:val="008614AD"/>
    <w:rsid w:val="00861590"/>
    <w:rsid w:val="0086222D"/>
    <w:rsid w:val="00862397"/>
    <w:rsid w:val="0086251D"/>
    <w:rsid w:val="00862B6C"/>
    <w:rsid w:val="0086325B"/>
    <w:rsid w:val="00863435"/>
    <w:rsid w:val="00863BBB"/>
    <w:rsid w:val="00863F02"/>
    <w:rsid w:val="008651C2"/>
    <w:rsid w:val="00865283"/>
    <w:rsid w:val="00866364"/>
    <w:rsid w:val="00866A86"/>
    <w:rsid w:val="008675F2"/>
    <w:rsid w:val="008677FD"/>
    <w:rsid w:val="00867B71"/>
    <w:rsid w:val="00867D7C"/>
    <w:rsid w:val="00867D92"/>
    <w:rsid w:val="00867F91"/>
    <w:rsid w:val="00870075"/>
    <w:rsid w:val="00870579"/>
    <w:rsid w:val="008706D4"/>
    <w:rsid w:val="00870997"/>
    <w:rsid w:val="00870F8A"/>
    <w:rsid w:val="0087129E"/>
    <w:rsid w:val="0087143B"/>
    <w:rsid w:val="00871527"/>
    <w:rsid w:val="008719A4"/>
    <w:rsid w:val="00871D23"/>
    <w:rsid w:val="0087287E"/>
    <w:rsid w:val="00872C2C"/>
    <w:rsid w:val="00872CB7"/>
    <w:rsid w:val="0087340D"/>
    <w:rsid w:val="008736BD"/>
    <w:rsid w:val="00873732"/>
    <w:rsid w:val="0087427B"/>
    <w:rsid w:val="0087429E"/>
    <w:rsid w:val="00874312"/>
    <w:rsid w:val="0087437C"/>
    <w:rsid w:val="00875032"/>
    <w:rsid w:val="00875066"/>
    <w:rsid w:val="0087526F"/>
    <w:rsid w:val="00875579"/>
    <w:rsid w:val="00875CD7"/>
    <w:rsid w:val="00875E97"/>
    <w:rsid w:val="00875FD8"/>
    <w:rsid w:val="008760FE"/>
    <w:rsid w:val="0087621E"/>
    <w:rsid w:val="00876466"/>
    <w:rsid w:val="00876B4D"/>
    <w:rsid w:val="0087707E"/>
    <w:rsid w:val="00877265"/>
    <w:rsid w:val="00877DB2"/>
    <w:rsid w:val="00877EF3"/>
    <w:rsid w:val="00877F18"/>
    <w:rsid w:val="00877FE2"/>
    <w:rsid w:val="00880622"/>
    <w:rsid w:val="008806EA"/>
    <w:rsid w:val="00880810"/>
    <w:rsid w:val="00880EC4"/>
    <w:rsid w:val="00881500"/>
    <w:rsid w:val="00881534"/>
    <w:rsid w:val="00881728"/>
    <w:rsid w:val="00881D9D"/>
    <w:rsid w:val="00882579"/>
    <w:rsid w:val="008826A1"/>
    <w:rsid w:val="008828FA"/>
    <w:rsid w:val="00882A15"/>
    <w:rsid w:val="00882A6A"/>
    <w:rsid w:val="00882D5D"/>
    <w:rsid w:val="008833FB"/>
    <w:rsid w:val="008834B6"/>
    <w:rsid w:val="00883532"/>
    <w:rsid w:val="0088367D"/>
    <w:rsid w:val="008837EC"/>
    <w:rsid w:val="00883AAB"/>
    <w:rsid w:val="00883C95"/>
    <w:rsid w:val="008842A1"/>
    <w:rsid w:val="0088492D"/>
    <w:rsid w:val="00884CFC"/>
    <w:rsid w:val="0088547D"/>
    <w:rsid w:val="0088556F"/>
    <w:rsid w:val="008856E0"/>
    <w:rsid w:val="00885E87"/>
    <w:rsid w:val="008860DD"/>
    <w:rsid w:val="00887259"/>
    <w:rsid w:val="008876C8"/>
    <w:rsid w:val="00887884"/>
    <w:rsid w:val="00887BDD"/>
    <w:rsid w:val="00890432"/>
    <w:rsid w:val="00890571"/>
    <w:rsid w:val="00890EBA"/>
    <w:rsid w:val="0089119A"/>
    <w:rsid w:val="00892215"/>
    <w:rsid w:val="008925B8"/>
    <w:rsid w:val="00892ADE"/>
    <w:rsid w:val="00892CB3"/>
    <w:rsid w:val="0089365B"/>
    <w:rsid w:val="0089378A"/>
    <w:rsid w:val="00893BB0"/>
    <w:rsid w:val="00893DC9"/>
    <w:rsid w:val="00893EF3"/>
    <w:rsid w:val="00894419"/>
    <w:rsid w:val="00894594"/>
    <w:rsid w:val="0089460D"/>
    <w:rsid w:val="00894A88"/>
    <w:rsid w:val="00894B2A"/>
    <w:rsid w:val="00894CCB"/>
    <w:rsid w:val="00894D55"/>
    <w:rsid w:val="00894D6D"/>
    <w:rsid w:val="0089529C"/>
    <w:rsid w:val="00895386"/>
    <w:rsid w:val="008956CA"/>
    <w:rsid w:val="00895B85"/>
    <w:rsid w:val="00896320"/>
    <w:rsid w:val="00896A80"/>
    <w:rsid w:val="00896CBD"/>
    <w:rsid w:val="00896EDF"/>
    <w:rsid w:val="0089724F"/>
    <w:rsid w:val="008973A6"/>
    <w:rsid w:val="008A041D"/>
    <w:rsid w:val="008A0B27"/>
    <w:rsid w:val="008A0BF1"/>
    <w:rsid w:val="008A0DD0"/>
    <w:rsid w:val="008A15BC"/>
    <w:rsid w:val="008A1868"/>
    <w:rsid w:val="008A21F2"/>
    <w:rsid w:val="008A21FF"/>
    <w:rsid w:val="008A2323"/>
    <w:rsid w:val="008A23E3"/>
    <w:rsid w:val="008A2633"/>
    <w:rsid w:val="008A2CE2"/>
    <w:rsid w:val="008A30AC"/>
    <w:rsid w:val="008A330B"/>
    <w:rsid w:val="008A3C7C"/>
    <w:rsid w:val="008A4052"/>
    <w:rsid w:val="008A44B8"/>
    <w:rsid w:val="008A49F4"/>
    <w:rsid w:val="008A5094"/>
    <w:rsid w:val="008A51A8"/>
    <w:rsid w:val="008A5206"/>
    <w:rsid w:val="008A5308"/>
    <w:rsid w:val="008A54C7"/>
    <w:rsid w:val="008A5829"/>
    <w:rsid w:val="008A61A8"/>
    <w:rsid w:val="008A6828"/>
    <w:rsid w:val="008A6EFE"/>
    <w:rsid w:val="008A7415"/>
    <w:rsid w:val="008A77D8"/>
    <w:rsid w:val="008A783C"/>
    <w:rsid w:val="008A7886"/>
    <w:rsid w:val="008A7B95"/>
    <w:rsid w:val="008A7FFA"/>
    <w:rsid w:val="008B0345"/>
    <w:rsid w:val="008B0483"/>
    <w:rsid w:val="008B08BF"/>
    <w:rsid w:val="008B0977"/>
    <w:rsid w:val="008B09E8"/>
    <w:rsid w:val="008B0AFB"/>
    <w:rsid w:val="008B0B64"/>
    <w:rsid w:val="008B0DE0"/>
    <w:rsid w:val="008B0EC9"/>
    <w:rsid w:val="008B120C"/>
    <w:rsid w:val="008B1B00"/>
    <w:rsid w:val="008B2996"/>
    <w:rsid w:val="008B2D09"/>
    <w:rsid w:val="008B2E71"/>
    <w:rsid w:val="008B4039"/>
    <w:rsid w:val="008B4748"/>
    <w:rsid w:val="008B48C0"/>
    <w:rsid w:val="008B4C59"/>
    <w:rsid w:val="008B4F2F"/>
    <w:rsid w:val="008B515C"/>
    <w:rsid w:val="008B51A0"/>
    <w:rsid w:val="008B592A"/>
    <w:rsid w:val="008B597B"/>
    <w:rsid w:val="008B5CE9"/>
    <w:rsid w:val="008B5DC6"/>
    <w:rsid w:val="008B5DD1"/>
    <w:rsid w:val="008B6712"/>
    <w:rsid w:val="008B7155"/>
    <w:rsid w:val="008B7B5C"/>
    <w:rsid w:val="008B7C3F"/>
    <w:rsid w:val="008B7D6F"/>
    <w:rsid w:val="008C0613"/>
    <w:rsid w:val="008C085B"/>
    <w:rsid w:val="008C0C99"/>
    <w:rsid w:val="008C0DE1"/>
    <w:rsid w:val="008C1025"/>
    <w:rsid w:val="008C11E1"/>
    <w:rsid w:val="008C125A"/>
    <w:rsid w:val="008C1DEB"/>
    <w:rsid w:val="008C2017"/>
    <w:rsid w:val="008C23DF"/>
    <w:rsid w:val="008C256E"/>
    <w:rsid w:val="008C2A93"/>
    <w:rsid w:val="008C2AA7"/>
    <w:rsid w:val="008C2D99"/>
    <w:rsid w:val="008C3499"/>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C7B2E"/>
    <w:rsid w:val="008D037C"/>
    <w:rsid w:val="008D0689"/>
    <w:rsid w:val="008D0969"/>
    <w:rsid w:val="008D0980"/>
    <w:rsid w:val="008D0A60"/>
    <w:rsid w:val="008D0C67"/>
    <w:rsid w:val="008D11F5"/>
    <w:rsid w:val="008D13DE"/>
    <w:rsid w:val="008D1AD8"/>
    <w:rsid w:val="008D2874"/>
    <w:rsid w:val="008D2EF8"/>
    <w:rsid w:val="008D337A"/>
    <w:rsid w:val="008D34F1"/>
    <w:rsid w:val="008D3672"/>
    <w:rsid w:val="008D3805"/>
    <w:rsid w:val="008D395B"/>
    <w:rsid w:val="008D39D8"/>
    <w:rsid w:val="008D4560"/>
    <w:rsid w:val="008D4BF2"/>
    <w:rsid w:val="008D587C"/>
    <w:rsid w:val="008D5CB9"/>
    <w:rsid w:val="008D5CCD"/>
    <w:rsid w:val="008D5CE2"/>
    <w:rsid w:val="008D6737"/>
    <w:rsid w:val="008D6AD5"/>
    <w:rsid w:val="008D6CC6"/>
    <w:rsid w:val="008D6D1A"/>
    <w:rsid w:val="008E0336"/>
    <w:rsid w:val="008E04DD"/>
    <w:rsid w:val="008E065E"/>
    <w:rsid w:val="008E07DC"/>
    <w:rsid w:val="008E0927"/>
    <w:rsid w:val="008E13E2"/>
    <w:rsid w:val="008E13EF"/>
    <w:rsid w:val="008E159E"/>
    <w:rsid w:val="008E1723"/>
    <w:rsid w:val="008E1909"/>
    <w:rsid w:val="008E1A20"/>
    <w:rsid w:val="008E1AA4"/>
    <w:rsid w:val="008E293C"/>
    <w:rsid w:val="008E2AED"/>
    <w:rsid w:val="008E350F"/>
    <w:rsid w:val="008E3E40"/>
    <w:rsid w:val="008E4652"/>
    <w:rsid w:val="008E482B"/>
    <w:rsid w:val="008E4D2D"/>
    <w:rsid w:val="008E589F"/>
    <w:rsid w:val="008E5A10"/>
    <w:rsid w:val="008E5C33"/>
    <w:rsid w:val="008E633D"/>
    <w:rsid w:val="008E6605"/>
    <w:rsid w:val="008E68AA"/>
    <w:rsid w:val="008E6AFB"/>
    <w:rsid w:val="008E7A2D"/>
    <w:rsid w:val="008F0063"/>
    <w:rsid w:val="008F03DC"/>
    <w:rsid w:val="008F10E9"/>
    <w:rsid w:val="008F1117"/>
    <w:rsid w:val="008F1181"/>
    <w:rsid w:val="008F173F"/>
    <w:rsid w:val="008F1C35"/>
    <w:rsid w:val="008F1D4D"/>
    <w:rsid w:val="008F1EAB"/>
    <w:rsid w:val="008F227A"/>
    <w:rsid w:val="008F2599"/>
    <w:rsid w:val="008F293A"/>
    <w:rsid w:val="008F33DC"/>
    <w:rsid w:val="008F3954"/>
    <w:rsid w:val="008F3989"/>
    <w:rsid w:val="008F39BB"/>
    <w:rsid w:val="008F3DA0"/>
    <w:rsid w:val="008F4135"/>
    <w:rsid w:val="008F477F"/>
    <w:rsid w:val="008F48B9"/>
    <w:rsid w:val="008F4BAC"/>
    <w:rsid w:val="008F4BD3"/>
    <w:rsid w:val="008F6410"/>
    <w:rsid w:val="008F681B"/>
    <w:rsid w:val="008F6BCC"/>
    <w:rsid w:val="008F6E90"/>
    <w:rsid w:val="008F6FD2"/>
    <w:rsid w:val="008F770E"/>
    <w:rsid w:val="008F7A46"/>
    <w:rsid w:val="008F7DB8"/>
    <w:rsid w:val="009001A6"/>
    <w:rsid w:val="00900AAC"/>
    <w:rsid w:val="00900F22"/>
    <w:rsid w:val="00901162"/>
    <w:rsid w:val="009013D1"/>
    <w:rsid w:val="009019FF"/>
    <w:rsid w:val="00901C03"/>
    <w:rsid w:val="00901F29"/>
    <w:rsid w:val="009020AD"/>
    <w:rsid w:val="009021F6"/>
    <w:rsid w:val="00902350"/>
    <w:rsid w:val="009025DC"/>
    <w:rsid w:val="00902829"/>
    <w:rsid w:val="00902A9A"/>
    <w:rsid w:val="00902BCE"/>
    <w:rsid w:val="00902C8D"/>
    <w:rsid w:val="0090336B"/>
    <w:rsid w:val="00903A3A"/>
    <w:rsid w:val="00904347"/>
    <w:rsid w:val="00904510"/>
    <w:rsid w:val="00904C64"/>
    <w:rsid w:val="009053AA"/>
    <w:rsid w:val="00906667"/>
    <w:rsid w:val="00906939"/>
    <w:rsid w:val="009069F6"/>
    <w:rsid w:val="00906CDF"/>
    <w:rsid w:val="009075DE"/>
    <w:rsid w:val="00907A4E"/>
    <w:rsid w:val="00907C3F"/>
    <w:rsid w:val="00907DD2"/>
    <w:rsid w:val="0091019E"/>
    <w:rsid w:val="0091051F"/>
    <w:rsid w:val="00910B7D"/>
    <w:rsid w:val="00910CD8"/>
    <w:rsid w:val="00910D11"/>
    <w:rsid w:val="00911DFB"/>
    <w:rsid w:val="0091268A"/>
    <w:rsid w:val="00912D58"/>
    <w:rsid w:val="00913364"/>
    <w:rsid w:val="009139D9"/>
    <w:rsid w:val="00914178"/>
    <w:rsid w:val="0091486E"/>
    <w:rsid w:val="00914AD8"/>
    <w:rsid w:val="00915199"/>
    <w:rsid w:val="009154AA"/>
    <w:rsid w:val="00915746"/>
    <w:rsid w:val="00915975"/>
    <w:rsid w:val="00915A38"/>
    <w:rsid w:val="00915EF0"/>
    <w:rsid w:val="00916079"/>
    <w:rsid w:val="0091624B"/>
    <w:rsid w:val="0091692E"/>
    <w:rsid w:val="00916DE2"/>
    <w:rsid w:val="00916E92"/>
    <w:rsid w:val="00916F8F"/>
    <w:rsid w:val="00916FAA"/>
    <w:rsid w:val="00917948"/>
    <w:rsid w:val="00917CE9"/>
    <w:rsid w:val="00917D89"/>
    <w:rsid w:val="00920387"/>
    <w:rsid w:val="00920A5E"/>
    <w:rsid w:val="00920BF2"/>
    <w:rsid w:val="00920E7D"/>
    <w:rsid w:val="0092114D"/>
    <w:rsid w:val="009213F7"/>
    <w:rsid w:val="009215F7"/>
    <w:rsid w:val="0092160C"/>
    <w:rsid w:val="00921828"/>
    <w:rsid w:val="00921A25"/>
    <w:rsid w:val="00921C62"/>
    <w:rsid w:val="00921DF9"/>
    <w:rsid w:val="00922010"/>
    <w:rsid w:val="00922143"/>
    <w:rsid w:val="0092236B"/>
    <w:rsid w:val="009224B4"/>
    <w:rsid w:val="00922796"/>
    <w:rsid w:val="00922B0A"/>
    <w:rsid w:val="00922B4B"/>
    <w:rsid w:val="00922B9C"/>
    <w:rsid w:val="00922DB7"/>
    <w:rsid w:val="0092323B"/>
    <w:rsid w:val="00923304"/>
    <w:rsid w:val="009241DD"/>
    <w:rsid w:val="00924582"/>
    <w:rsid w:val="009245BB"/>
    <w:rsid w:val="00924C84"/>
    <w:rsid w:val="00924F26"/>
    <w:rsid w:val="0092538C"/>
    <w:rsid w:val="00925897"/>
    <w:rsid w:val="00926799"/>
    <w:rsid w:val="009270F5"/>
    <w:rsid w:val="009279D3"/>
    <w:rsid w:val="00927B3F"/>
    <w:rsid w:val="00930CCF"/>
    <w:rsid w:val="00930E68"/>
    <w:rsid w:val="00931148"/>
    <w:rsid w:val="00931AD7"/>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42B"/>
    <w:rsid w:val="009346CA"/>
    <w:rsid w:val="00934B44"/>
    <w:rsid w:val="00934CE6"/>
    <w:rsid w:val="0093515B"/>
    <w:rsid w:val="009353BA"/>
    <w:rsid w:val="009355DC"/>
    <w:rsid w:val="00935882"/>
    <w:rsid w:val="00935C83"/>
    <w:rsid w:val="009368F3"/>
    <w:rsid w:val="00936EA7"/>
    <w:rsid w:val="009374CC"/>
    <w:rsid w:val="00937DFF"/>
    <w:rsid w:val="009403C3"/>
    <w:rsid w:val="00940900"/>
    <w:rsid w:val="00940E12"/>
    <w:rsid w:val="00940F2B"/>
    <w:rsid w:val="00941636"/>
    <w:rsid w:val="00942160"/>
    <w:rsid w:val="009424D7"/>
    <w:rsid w:val="0094296D"/>
    <w:rsid w:val="00942AC7"/>
    <w:rsid w:val="00942C3A"/>
    <w:rsid w:val="00942E74"/>
    <w:rsid w:val="0094320A"/>
    <w:rsid w:val="00943742"/>
    <w:rsid w:val="00943744"/>
    <w:rsid w:val="00943820"/>
    <w:rsid w:val="00943CC2"/>
    <w:rsid w:val="0094456C"/>
    <w:rsid w:val="00944B01"/>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910"/>
    <w:rsid w:val="00950BC2"/>
    <w:rsid w:val="00950C89"/>
    <w:rsid w:val="00950D12"/>
    <w:rsid w:val="00950DE7"/>
    <w:rsid w:val="00951151"/>
    <w:rsid w:val="00951832"/>
    <w:rsid w:val="00951D3E"/>
    <w:rsid w:val="009520F6"/>
    <w:rsid w:val="0095226F"/>
    <w:rsid w:val="009522FB"/>
    <w:rsid w:val="009533E3"/>
    <w:rsid w:val="00953454"/>
    <w:rsid w:val="00953516"/>
    <w:rsid w:val="00953920"/>
    <w:rsid w:val="00953D47"/>
    <w:rsid w:val="009540E1"/>
    <w:rsid w:val="00954329"/>
    <w:rsid w:val="00954D10"/>
    <w:rsid w:val="00954E14"/>
    <w:rsid w:val="00954F4F"/>
    <w:rsid w:val="00955298"/>
    <w:rsid w:val="009559C8"/>
    <w:rsid w:val="00955BA3"/>
    <w:rsid w:val="0095601F"/>
    <w:rsid w:val="0095681E"/>
    <w:rsid w:val="00956B24"/>
    <w:rsid w:val="00956EFA"/>
    <w:rsid w:val="009572D4"/>
    <w:rsid w:val="0095768B"/>
    <w:rsid w:val="00957DCF"/>
    <w:rsid w:val="00960696"/>
    <w:rsid w:val="009608A2"/>
    <w:rsid w:val="009611C1"/>
    <w:rsid w:val="009613CD"/>
    <w:rsid w:val="0096144E"/>
    <w:rsid w:val="00961686"/>
    <w:rsid w:val="00961921"/>
    <w:rsid w:val="00961D6E"/>
    <w:rsid w:val="00962DAC"/>
    <w:rsid w:val="00962EB9"/>
    <w:rsid w:val="009633AC"/>
    <w:rsid w:val="0096346B"/>
    <w:rsid w:val="0096349B"/>
    <w:rsid w:val="00963957"/>
    <w:rsid w:val="00963D63"/>
    <w:rsid w:val="00963E2F"/>
    <w:rsid w:val="00964027"/>
    <w:rsid w:val="0096430A"/>
    <w:rsid w:val="009646F9"/>
    <w:rsid w:val="00964E74"/>
    <w:rsid w:val="00965004"/>
    <w:rsid w:val="0096554B"/>
    <w:rsid w:val="0096584A"/>
    <w:rsid w:val="00965931"/>
    <w:rsid w:val="00965E5C"/>
    <w:rsid w:val="0096628C"/>
    <w:rsid w:val="00966B20"/>
    <w:rsid w:val="00966FD1"/>
    <w:rsid w:val="00966FDF"/>
    <w:rsid w:val="00967062"/>
    <w:rsid w:val="00967182"/>
    <w:rsid w:val="0096725B"/>
    <w:rsid w:val="0096736F"/>
    <w:rsid w:val="0097071C"/>
    <w:rsid w:val="0097072C"/>
    <w:rsid w:val="00970C05"/>
    <w:rsid w:val="00970C35"/>
    <w:rsid w:val="00970E55"/>
    <w:rsid w:val="0097130C"/>
    <w:rsid w:val="00971F08"/>
    <w:rsid w:val="009722EA"/>
    <w:rsid w:val="00972B52"/>
    <w:rsid w:val="00972CD4"/>
    <w:rsid w:val="00972DF0"/>
    <w:rsid w:val="00974057"/>
    <w:rsid w:val="00974383"/>
    <w:rsid w:val="009746CC"/>
    <w:rsid w:val="00974723"/>
    <w:rsid w:val="00974BBF"/>
    <w:rsid w:val="00974D5A"/>
    <w:rsid w:val="00974F23"/>
    <w:rsid w:val="009750D7"/>
    <w:rsid w:val="00975409"/>
    <w:rsid w:val="0097571E"/>
    <w:rsid w:val="009759C5"/>
    <w:rsid w:val="00975DF1"/>
    <w:rsid w:val="0097602E"/>
    <w:rsid w:val="0097603D"/>
    <w:rsid w:val="0097644C"/>
    <w:rsid w:val="009764B4"/>
    <w:rsid w:val="00976531"/>
    <w:rsid w:val="00976949"/>
    <w:rsid w:val="00976A48"/>
    <w:rsid w:val="00976B7D"/>
    <w:rsid w:val="00976C4B"/>
    <w:rsid w:val="00976ECC"/>
    <w:rsid w:val="00976F19"/>
    <w:rsid w:val="0097717D"/>
    <w:rsid w:val="00977203"/>
    <w:rsid w:val="009774C1"/>
    <w:rsid w:val="009777CF"/>
    <w:rsid w:val="009779E0"/>
    <w:rsid w:val="00980477"/>
    <w:rsid w:val="0098075D"/>
    <w:rsid w:val="009811D9"/>
    <w:rsid w:val="0098146F"/>
    <w:rsid w:val="00981B5D"/>
    <w:rsid w:val="00981CF5"/>
    <w:rsid w:val="009820FD"/>
    <w:rsid w:val="0098212E"/>
    <w:rsid w:val="00982818"/>
    <w:rsid w:val="00982955"/>
    <w:rsid w:val="00982E8E"/>
    <w:rsid w:val="00983326"/>
    <w:rsid w:val="009834A9"/>
    <w:rsid w:val="009837E1"/>
    <w:rsid w:val="0098420B"/>
    <w:rsid w:val="00984469"/>
    <w:rsid w:val="00984A09"/>
    <w:rsid w:val="00984B75"/>
    <w:rsid w:val="009851A6"/>
    <w:rsid w:val="00985253"/>
    <w:rsid w:val="00985304"/>
    <w:rsid w:val="009853B3"/>
    <w:rsid w:val="0098585A"/>
    <w:rsid w:val="00986322"/>
    <w:rsid w:val="00986F9F"/>
    <w:rsid w:val="009872A9"/>
    <w:rsid w:val="00987410"/>
    <w:rsid w:val="00987888"/>
    <w:rsid w:val="0098796A"/>
    <w:rsid w:val="00987D72"/>
    <w:rsid w:val="009902EF"/>
    <w:rsid w:val="00990630"/>
    <w:rsid w:val="00991007"/>
    <w:rsid w:val="009913AA"/>
    <w:rsid w:val="00991761"/>
    <w:rsid w:val="009917D6"/>
    <w:rsid w:val="00991870"/>
    <w:rsid w:val="00991A7F"/>
    <w:rsid w:val="009924E3"/>
    <w:rsid w:val="00992516"/>
    <w:rsid w:val="0099299D"/>
    <w:rsid w:val="009929BE"/>
    <w:rsid w:val="0099332E"/>
    <w:rsid w:val="00993ECB"/>
    <w:rsid w:val="0099487F"/>
    <w:rsid w:val="00994C28"/>
    <w:rsid w:val="00994DCA"/>
    <w:rsid w:val="00994F84"/>
    <w:rsid w:val="00995666"/>
    <w:rsid w:val="00995802"/>
    <w:rsid w:val="00995DBD"/>
    <w:rsid w:val="009960EC"/>
    <w:rsid w:val="0099676A"/>
    <w:rsid w:val="00996B44"/>
    <w:rsid w:val="00996ED7"/>
    <w:rsid w:val="009970DD"/>
    <w:rsid w:val="009971F4"/>
    <w:rsid w:val="00997397"/>
    <w:rsid w:val="009977B1"/>
    <w:rsid w:val="00997ADB"/>
    <w:rsid w:val="00997BF9"/>
    <w:rsid w:val="009A0326"/>
    <w:rsid w:val="009A0442"/>
    <w:rsid w:val="009A0767"/>
    <w:rsid w:val="009A0927"/>
    <w:rsid w:val="009A0FBA"/>
    <w:rsid w:val="009A14F7"/>
    <w:rsid w:val="009A1601"/>
    <w:rsid w:val="009A1678"/>
    <w:rsid w:val="009A1B76"/>
    <w:rsid w:val="009A2208"/>
    <w:rsid w:val="009A22E1"/>
    <w:rsid w:val="009A23C3"/>
    <w:rsid w:val="009A2DBD"/>
    <w:rsid w:val="009A38E7"/>
    <w:rsid w:val="009A425F"/>
    <w:rsid w:val="009A4309"/>
    <w:rsid w:val="009A435A"/>
    <w:rsid w:val="009A43CC"/>
    <w:rsid w:val="009A462D"/>
    <w:rsid w:val="009A4906"/>
    <w:rsid w:val="009A4A8E"/>
    <w:rsid w:val="009A4C10"/>
    <w:rsid w:val="009A4DC5"/>
    <w:rsid w:val="009A5124"/>
    <w:rsid w:val="009A524B"/>
    <w:rsid w:val="009A5566"/>
    <w:rsid w:val="009A5737"/>
    <w:rsid w:val="009A5CBA"/>
    <w:rsid w:val="009A6909"/>
    <w:rsid w:val="009A6ABE"/>
    <w:rsid w:val="009A6D6A"/>
    <w:rsid w:val="009A6D75"/>
    <w:rsid w:val="009A7235"/>
    <w:rsid w:val="009A7567"/>
    <w:rsid w:val="009B0C2F"/>
    <w:rsid w:val="009B0DB0"/>
    <w:rsid w:val="009B0EF9"/>
    <w:rsid w:val="009B1B25"/>
    <w:rsid w:val="009B1F30"/>
    <w:rsid w:val="009B247A"/>
    <w:rsid w:val="009B2F4F"/>
    <w:rsid w:val="009B3233"/>
    <w:rsid w:val="009B37C7"/>
    <w:rsid w:val="009B3AC2"/>
    <w:rsid w:val="009B3B90"/>
    <w:rsid w:val="009B3BC2"/>
    <w:rsid w:val="009B3CC3"/>
    <w:rsid w:val="009B4177"/>
    <w:rsid w:val="009B43DF"/>
    <w:rsid w:val="009B45BE"/>
    <w:rsid w:val="009B4AB0"/>
    <w:rsid w:val="009B4D3C"/>
    <w:rsid w:val="009B4DF4"/>
    <w:rsid w:val="009B511E"/>
    <w:rsid w:val="009B5283"/>
    <w:rsid w:val="009B5344"/>
    <w:rsid w:val="009B535B"/>
    <w:rsid w:val="009B564E"/>
    <w:rsid w:val="009B5AA2"/>
    <w:rsid w:val="009B5F3F"/>
    <w:rsid w:val="009B5F60"/>
    <w:rsid w:val="009B62BD"/>
    <w:rsid w:val="009B655E"/>
    <w:rsid w:val="009B66C8"/>
    <w:rsid w:val="009B79E3"/>
    <w:rsid w:val="009B7E87"/>
    <w:rsid w:val="009C0184"/>
    <w:rsid w:val="009C04BA"/>
    <w:rsid w:val="009C053F"/>
    <w:rsid w:val="009C0B53"/>
    <w:rsid w:val="009C10A9"/>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16"/>
    <w:rsid w:val="009C5A97"/>
    <w:rsid w:val="009C5E38"/>
    <w:rsid w:val="009C5F86"/>
    <w:rsid w:val="009C6251"/>
    <w:rsid w:val="009C6D92"/>
    <w:rsid w:val="009C7790"/>
    <w:rsid w:val="009C79A4"/>
    <w:rsid w:val="009C7D2B"/>
    <w:rsid w:val="009C7EF7"/>
    <w:rsid w:val="009D029C"/>
    <w:rsid w:val="009D038A"/>
    <w:rsid w:val="009D0780"/>
    <w:rsid w:val="009D0828"/>
    <w:rsid w:val="009D0B6D"/>
    <w:rsid w:val="009D0FCE"/>
    <w:rsid w:val="009D1479"/>
    <w:rsid w:val="009D1A0A"/>
    <w:rsid w:val="009D1E0C"/>
    <w:rsid w:val="009D212D"/>
    <w:rsid w:val="009D22A0"/>
    <w:rsid w:val="009D2327"/>
    <w:rsid w:val="009D249B"/>
    <w:rsid w:val="009D28EE"/>
    <w:rsid w:val="009D318D"/>
    <w:rsid w:val="009D326D"/>
    <w:rsid w:val="009D349B"/>
    <w:rsid w:val="009D389D"/>
    <w:rsid w:val="009D38B8"/>
    <w:rsid w:val="009D3E1A"/>
    <w:rsid w:val="009D40D8"/>
    <w:rsid w:val="009D4194"/>
    <w:rsid w:val="009D45B9"/>
    <w:rsid w:val="009D488B"/>
    <w:rsid w:val="009D4B33"/>
    <w:rsid w:val="009D4E0A"/>
    <w:rsid w:val="009D4EDE"/>
    <w:rsid w:val="009D4EED"/>
    <w:rsid w:val="009D4FF0"/>
    <w:rsid w:val="009D64D9"/>
    <w:rsid w:val="009D66B1"/>
    <w:rsid w:val="009D671A"/>
    <w:rsid w:val="009D6E11"/>
    <w:rsid w:val="009D703C"/>
    <w:rsid w:val="009D717B"/>
    <w:rsid w:val="009D718F"/>
    <w:rsid w:val="009D77CB"/>
    <w:rsid w:val="009D7848"/>
    <w:rsid w:val="009D7FB5"/>
    <w:rsid w:val="009E0082"/>
    <w:rsid w:val="009E068F"/>
    <w:rsid w:val="009E0901"/>
    <w:rsid w:val="009E0F56"/>
    <w:rsid w:val="009E14E0"/>
    <w:rsid w:val="009E15CF"/>
    <w:rsid w:val="009E16FF"/>
    <w:rsid w:val="009E17FD"/>
    <w:rsid w:val="009E1913"/>
    <w:rsid w:val="009E245D"/>
    <w:rsid w:val="009E2542"/>
    <w:rsid w:val="009E3017"/>
    <w:rsid w:val="009E30C0"/>
    <w:rsid w:val="009E3178"/>
    <w:rsid w:val="009E35DB"/>
    <w:rsid w:val="009E3781"/>
    <w:rsid w:val="009E3799"/>
    <w:rsid w:val="009E3D64"/>
    <w:rsid w:val="009E3E6D"/>
    <w:rsid w:val="009E4342"/>
    <w:rsid w:val="009E47A3"/>
    <w:rsid w:val="009E4897"/>
    <w:rsid w:val="009E4CD3"/>
    <w:rsid w:val="009E50CA"/>
    <w:rsid w:val="009E54B2"/>
    <w:rsid w:val="009E55B1"/>
    <w:rsid w:val="009E61F3"/>
    <w:rsid w:val="009E6C00"/>
    <w:rsid w:val="009E6D69"/>
    <w:rsid w:val="009E6E8F"/>
    <w:rsid w:val="009E7070"/>
    <w:rsid w:val="009E70A8"/>
    <w:rsid w:val="009E7379"/>
    <w:rsid w:val="009E76E4"/>
    <w:rsid w:val="009E78E7"/>
    <w:rsid w:val="009E7E2D"/>
    <w:rsid w:val="009F0003"/>
    <w:rsid w:val="009F08F3"/>
    <w:rsid w:val="009F0D6D"/>
    <w:rsid w:val="009F0EBC"/>
    <w:rsid w:val="009F0F28"/>
    <w:rsid w:val="009F10AC"/>
    <w:rsid w:val="009F1A60"/>
    <w:rsid w:val="009F2069"/>
    <w:rsid w:val="009F2702"/>
    <w:rsid w:val="009F2A90"/>
    <w:rsid w:val="009F2C18"/>
    <w:rsid w:val="009F2E8E"/>
    <w:rsid w:val="009F3194"/>
    <w:rsid w:val="009F344F"/>
    <w:rsid w:val="009F390C"/>
    <w:rsid w:val="009F3CAF"/>
    <w:rsid w:val="009F427D"/>
    <w:rsid w:val="009F4B63"/>
    <w:rsid w:val="009F59F4"/>
    <w:rsid w:val="009F5A63"/>
    <w:rsid w:val="009F5C8A"/>
    <w:rsid w:val="009F5E13"/>
    <w:rsid w:val="009F5E2F"/>
    <w:rsid w:val="009F5EAE"/>
    <w:rsid w:val="009F5F21"/>
    <w:rsid w:val="009F63AB"/>
    <w:rsid w:val="009F6ABE"/>
    <w:rsid w:val="009F6B97"/>
    <w:rsid w:val="009F6C24"/>
    <w:rsid w:val="009F7114"/>
    <w:rsid w:val="009F72A3"/>
    <w:rsid w:val="009F7437"/>
    <w:rsid w:val="009F79DC"/>
    <w:rsid w:val="00A00D59"/>
    <w:rsid w:val="00A01189"/>
    <w:rsid w:val="00A013AD"/>
    <w:rsid w:val="00A0185F"/>
    <w:rsid w:val="00A019B2"/>
    <w:rsid w:val="00A01D07"/>
    <w:rsid w:val="00A01D47"/>
    <w:rsid w:val="00A01DF1"/>
    <w:rsid w:val="00A01F1A"/>
    <w:rsid w:val="00A02252"/>
    <w:rsid w:val="00A02BCE"/>
    <w:rsid w:val="00A02D69"/>
    <w:rsid w:val="00A02E5F"/>
    <w:rsid w:val="00A032F0"/>
    <w:rsid w:val="00A0397C"/>
    <w:rsid w:val="00A039B1"/>
    <w:rsid w:val="00A03C7C"/>
    <w:rsid w:val="00A0407B"/>
    <w:rsid w:val="00A04477"/>
    <w:rsid w:val="00A04486"/>
    <w:rsid w:val="00A04611"/>
    <w:rsid w:val="00A048A8"/>
    <w:rsid w:val="00A04A0B"/>
    <w:rsid w:val="00A04B30"/>
    <w:rsid w:val="00A04F49"/>
    <w:rsid w:val="00A05044"/>
    <w:rsid w:val="00A05121"/>
    <w:rsid w:val="00A0635D"/>
    <w:rsid w:val="00A0642B"/>
    <w:rsid w:val="00A065FB"/>
    <w:rsid w:val="00A06994"/>
    <w:rsid w:val="00A06CD3"/>
    <w:rsid w:val="00A06FA2"/>
    <w:rsid w:val="00A07105"/>
    <w:rsid w:val="00A072DE"/>
    <w:rsid w:val="00A07734"/>
    <w:rsid w:val="00A1051C"/>
    <w:rsid w:val="00A1072A"/>
    <w:rsid w:val="00A1094B"/>
    <w:rsid w:val="00A10999"/>
    <w:rsid w:val="00A10E93"/>
    <w:rsid w:val="00A119E3"/>
    <w:rsid w:val="00A12A87"/>
    <w:rsid w:val="00A12C38"/>
    <w:rsid w:val="00A134CD"/>
    <w:rsid w:val="00A13E54"/>
    <w:rsid w:val="00A14582"/>
    <w:rsid w:val="00A14659"/>
    <w:rsid w:val="00A14BCD"/>
    <w:rsid w:val="00A14F4E"/>
    <w:rsid w:val="00A150C0"/>
    <w:rsid w:val="00A15302"/>
    <w:rsid w:val="00A1592B"/>
    <w:rsid w:val="00A15C12"/>
    <w:rsid w:val="00A1673D"/>
    <w:rsid w:val="00A16AF3"/>
    <w:rsid w:val="00A16CCA"/>
    <w:rsid w:val="00A16F8C"/>
    <w:rsid w:val="00A16FB9"/>
    <w:rsid w:val="00A17838"/>
    <w:rsid w:val="00A17843"/>
    <w:rsid w:val="00A17ADA"/>
    <w:rsid w:val="00A17EBF"/>
    <w:rsid w:val="00A17F63"/>
    <w:rsid w:val="00A17F64"/>
    <w:rsid w:val="00A20379"/>
    <w:rsid w:val="00A206D9"/>
    <w:rsid w:val="00A209EC"/>
    <w:rsid w:val="00A20E07"/>
    <w:rsid w:val="00A2193B"/>
    <w:rsid w:val="00A21D6E"/>
    <w:rsid w:val="00A22628"/>
    <w:rsid w:val="00A2279A"/>
    <w:rsid w:val="00A2299E"/>
    <w:rsid w:val="00A2351A"/>
    <w:rsid w:val="00A23801"/>
    <w:rsid w:val="00A23EBA"/>
    <w:rsid w:val="00A23F02"/>
    <w:rsid w:val="00A23F67"/>
    <w:rsid w:val="00A241CC"/>
    <w:rsid w:val="00A24443"/>
    <w:rsid w:val="00A2474B"/>
    <w:rsid w:val="00A24A70"/>
    <w:rsid w:val="00A24C36"/>
    <w:rsid w:val="00A256F8"/>
    <w:rsid w:val="00A25DED"/>
    <w:rsid w:val="00A26473"/>
    <w:rsid w:val="00A264A9"/>
    <w:rsid w:val="00A26879"/>
    <w:rsid w:val="00A26D56"/>
    <w:rsid w:val="00A27785"/>
    <w:rsid w:val="00A27829"/>
    <w:rsid w:val="00A30111"/>
    <w:rsid w:val="00A30187"/>
    <w:rsid w:val="00A30775"/>
    <w:rsid w:val="00A30BCB"/>
    <w:rsid w:val="00A30C96"/>
    <w:rsid w:val="00A31168"/>
    <w:rsid w:val="00A31D40"/>
    <w:rsid w:val="00A3295B"/>
    <w:rsid w:val="00A32CF3"/>
    <w:rsid w:val="00A32D08"/>
    <w:rsid w:val="00A33AF1"/>
    <w:rsid w:val="00A33FD9"/>
    <w:rsid w:val="00A34068"/>
    <w:rsid w:val="00A3448A"/>
    <w:rsid w:val="00A345C0"/>
    <w:rsid w:val="00A349AF"/>
    <w:rsid w:val="00A34B4D"/>
    <w:rsid w:val="00A34CA6"/>
    <w:rsid w:val="00A34F34"/>
    <w:rsid w:val="00A3504B"/>
    <w:rsid w:val="00A351FD"/>
    <w:rsid w:val="00A35AB7"/>
    <w:rsid w:val="00A35AE2"/>
    <w:rsid w:val="00A3605B"/>
    <w:rsid w:val="00A36297"/>
    <w:rsid w:val="00A365D2"/>
    <w:rsid w:val="00A36738"/>
    <w:rsid w:val="00A36AE6"/>
    <w:rsid w:val="00A3720D"/>
    <w:rsid w:val="00A37380"/>
    <w:rsid w:val="00A37731"/>
    <w:rsid w:val="00A37A60"/>
    <w:rsid w:val="00A37AE8"/>
    <w:rsid w:val="00A37E42"/>
    <w:rsid w:val="00A400CD"/>
    <w:rsid w:val="00A40372"/>
    <w:rsid w:val="00A40404"/>
    <w:rsid w:val="00A40ED0"/>
    <w:rsid w:val="00A40FCA"/>
    <w:rsid w:val="00A4151F"/>
    <w:rsid w:val="00A41966"/>
    <w:rsid w:val="00A41ABD"/>
    <w:rsid w:val="00A41CAD"/>
    <w:rsid w:val="00A41E2B"/>
    <w:rsid w:val="00A41FB3"/>
    <w:rsid w:val="00A4246E"/>
    <w:rsid w:val="00A424F3"/>
    <w:rsid w:val="00A42616"/>
    <w:rsid w:val="00A42AD1"/>
    <w:rsid w:val="00A43532"/>
    <w:rsid w:val="00A436F3"/>
    <w:rsid w:val="00A43750"/>
    <w:rsid w:val="00A4478E"/>
    <w:rsid w:val="00A44950"/>
    <w:rsid w:val="00A44A9C"/>
    <w:rsid w:val="00A44CAD"/>
    <w:rsid w:val="00A45639"/>
    <w:rsid w:val="00A45728"/>
    <w:rsid w:val="00A45918"/>
    <w:rsid w:val="00A45B74"/>
    <w:rsid w:val="00A45C97"/>
    <w:rsid w:val="00A45E25"/>
    <w:rsid w:val="00A462CE"/>
    <w:rsid w:val="00A46319"/>
    <w:rsid w:val="00A464C9"/>
    <w:rsid w:val="00A46D39"/>
    <w:rsid w:val="00A46E35"/>
    <w:rsid w:val="00A46E81"/>
    <w:rsid w:val="00A5014C"/>
    <w:rsid w:val="00A50307"/>
    <w:rsid w:val="00A5031C"/>
    <w:rsid w:val="00A503BD"/>
    <w:rsid w:val="00A50762"/>
    <w:rsid w:val="00A507F0"/>
    <w:rsid w:val="00A5094F"/>
    <w:rsid w:val="00A509BC"/>
    <w:rsid w:val="00A50D8F"/>
    <w:rsid w:val="00A51088"/>
    <w:rsid w:val="00A51156"/>
    <w:rsid w:val="00A5156C"/>
    <w:rsid w:val="00A5175A"/>
    <w:rsid w:val="00A51950"/>
    <w:rsid w:val="00A51AF0"/>
    <w:rsid w:val="00A51B0B"/>
    <w:rsid w:val="00A51E0C"/>
    <w:rsid w:val="00A52210"/>
    <w:rsid w:val="00A5266E"/>
    <w:rsid w:val="00A52AF3"/>
    <w:rsid w:val="00A52C03"/>
    <w:rsid w:val="00A52D9E"/>
    <w:rsid w:val="00A52E1D"/>
    <w:rsid w:val="00A53D06"/>
    <w:rsid w:val="00A54279"/>
    <w:rsid w:val="00A545DE"/>
    <w:rsid w:val="00A54D8D"/>
    <w:rsid w:val="00A55795"/>
    <w:rsid w:val="00A55B22"/>
    <w:rsid w:val="00A55B28"/>
    <w:rsid w:val="00A5629A"/>
    <w:rsid w:val="00A56798"/>
    <w:rsid w:val="00A56FE3"/>
    <w:rsid w:val="00A5770C"/>
    <w:rsid w:val="00A578D6"/>
    <w:rsid w:val="00A57977"/>
    <w:rsid w:val="00A579DF"/>
    <w:rsid w:val="00A57C2A"/>
    <w:rsid w:val="00A57D11"/>
    <w:rsid w:val="00A57F5E"/>
    <w:rsid w:val="00A60639"/>
    <w:rsid w:val="00A60896"/>
    <w:rsid w:val="00A60B8E"/>
    <w:rsid w:val="00A61061"/>
    <w:rsid w:val="00A61499"/>
    <w:rsid w:val="00A614AE"/>
    <w:rsid w:val="00A618D9"/>
    <w:rsid w:val="00A621EF"/>
    <w:rsid w:val="00A623AD"/>
    <w:rsid w:val="00A62A77"/>
    <w:rsid w:val="00A62DD4"/>
    <w:rsid w:val="00A632D3"/>
    <w:rsid w:val="00A63483"/>
    <w:rsid w:val="00A634A9"/>
    <w:rsid w:val="00A63BEA"/>
    <w:rsid w:val="00A643C3"/>
    <w:rsid w:val="00A644CA"/>
    <w:rsid w:val="00A64B49"/>
    <w:rsid w:val="00A64BAD"/>
    <w:rsid w:val="00A65109"/>
    <w:rsid w:val="00A6529E"/>
    <w:rsid w:val="00A657D7"/>
    <w:rsid w:val="00A6580F"/>
    <w:rsid w:val="00A65BAB"/>
    <w:rsid w:val="00A65E06"/>
    <w:rsid w:val="00A66085"/>
    <w:rsid w:val="00A660AC"/>
    <w:rsid w:val="00A66529"/>
    <w:rsid w:val="00A6687C"/>
    <w:rsid w:val="00A66DA8"/>
    <w:rsid w:val="00A66DB7"/>
    <w:rsid w:val="00A670E2"/>
    <w:rsid w:val="00A670F6"/>
    <w:rsid w:val="00A672FE"/>
    <w:rsid w:val="00A67391"/>
    <w:rsid w:val="00A674EB"/>
    <w:rsid w:val="00A6760C"/>
    <w:rsid w:val="00A67754"/>
    <w:rsid w:val="00A67E6C"/>
    <w:rsid w:val="00A67FB1"/>
    <w:rsid w:val="00A70E80"/>
    <w:rsid w:val="00A70EC3"/>
    <w:rsid w:val="00A710DD"/>
    <w:rsid w:val="00A7194D"/>
    <w:rsid w:val="00A719D1"/>
    <w:rsid w:val="00A71B99"/>
    <w:rsid w:val="00A71C59"/>
    <w:rsid w:val="00A71ED0"/>
    <w:rsid w:val="00A71F88"/>
    <w:rsid w:val="00A72106"/>
    <w:rsid w:val="00A724FB"/>
    <w:rsid w:val="00A726BF"/>
    <w:rsid w:val="00A72D8C"/>
    <w:rsid w:val="00A730C4"/>
    <w:rsid w:val="00A733D2"/>
    <w:rsid w:val="00A739D0"/>
    <w:rsid w:val="00A73A0D"/>
    <w:rsid w:val="00A73B9B"/>
    <w:rsid w:val="00A74CBF"/>
    <w:rsid w:val="00A74DB0"/>
    <w:rsid w:val="00A75D39"/>
    <w:rsid w:val="00A75F4A"/>
    <w:rsid w:val="00A761D4"/>
    <w:rsid w:val="00A7656A"/>
    <w:rsid w:val="00A76AC1"/>
    <w:rsid w:val="00A76DBB"/>
    <w:rsid w:val="00A7706C"/>
    <w:rsid w:val="00A775DE"/>
    <w:rsid w:val="00A7787E"/>
    <w:rsid w:val="00A778D5"/>
    <w:rsid w:val="00A77B00"/>
    <w:rsid w:val="00A77C56"/>
    <w:rsid w:val="00A77EC4"/>
    <w:rsid w:val="00A80305"/>
    <w:rsid w:val="00A803F1"/>
    <w:rsid w:val="00A80575"/>
    <w:rsid w:val="00A80AC7"/>
    <w:rsid w:val="00A81256"/>
    <w:rsid w:val="00A8154A"/>
    <w:rsid w:val="00A81ACE"/>
    <w:rsid w:val="00A81B79"/>
    <w:rsid w:val="00A822BB"/>
    <w:rsid w:val="00A824A9"/>
    <w:rsid w:val="00A82868"/>
    <w:rsid w:val="00A842FD"/>
    <w:rsid w:val="00A84A87"/>
    <w:rsid w:val="00A85B94"/>
    <w:rsid w:val="00A860FE"/>
    <w:rsid w:val="00A86121"/>
    <w:rsid w:val="00A862D4"/>
    <w:rsid w:val="00A863F0"/>
    <w:rsid w:val="00A8643E"/>
    <w:rsid w:val="00A86DD0"/>
    <w:rsid w:val="00A87564"/>
    <w:rsid w:val="00A87AFE"/>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97470"/>
    <w:rsid w:val="00A976F6"/>
    <w:rsid w:val="00AA016F"/>
    <w:rsid w:val="00AA06F9"/>
    <w:rsid w:val="00AA0F66"/>
    <w:rsid w:val="00AA0FCD"/>
    <w:rsid w:val="00AA10F1"/>
    <w:rsid w:val="00AA12FA"/>
    <w:rsid w:val="00AA1600"/>
    <w:rsid w:val="00AA16D7"/>
    <w:rsid w:val="00AA1ED6"/>
    <w:rsid w:val="00AA1FD2"/>
    <w:rsid w:val="00AA20D0"/>
    <w:rsid w:val="00AA26C7"/>
    <w:rsid w:val="00AA2866"/>
    <w:rsid w:val="00AA2935"/>
    <w:rsid w:val="00AA2C82"/>
    <w:rsid w:val="00AA32D4"/>
    <w:rsid w:val="00AA330A"/>
    <w:rsid w:val="00AA33C1"/>
    <w:rsid w:val="00AA358B"/>
    <w:rsid w:val="00AA361D"/>
    <w:rsid w:val="00AA388B"/>
    <w:rsid w:val="00AA43F2"/>
    <w:rsid w:val="00AA47F2"/>
    <w:rsid w:val="00AA4CAC"/>
    <w:rsid w:val="00AA4F50"/>
    <w:rsid w:val="00AA51D6"/>
    <w:rsid w:val="00AA5306"/>
    <w:rsid w:val="00AA5A4B"/>
    <w:rsid w:val="00AA5B74"/>
    <w:rsid w:val="00AA6292"/>
    <w:rsid w:val="00AA68C4"/>
    <w:rsid w:val="00AA6C61"/>
    <w:rsid w:val="00AA7467"/>
    <w:rsid w:val="00AA7C13"/>
    <w:rsid w:val="00AB0122"/>
    <w:rsid w:val="00AB028A"/>
    <w:rsid w:val="00AB03C6"/>
    <w:rsid w:val="00AB085D"/>
    <w:rsid w:val="00AB0B06"/>
    <w:rsid w:val="00AB0BC8"/>
    <w:rsid w:val="00AB0CF3"/>
    <w:rsid w:val="00AB0E42"/>
    <w:rsid w:val="00AB11CA"/>
    <w:rsid w:val="00AB1303"/>
    <w:rsid w:val="00AB14D9"/>
    <w:rsid w:val="00AB1D32"/>
    <w:rsid w:val="00AB25C4"/>
    <w:rsid w:val="00AB28E7"/>
    <w:rsid w:val="00AB2F6B"/>
    <w:rsid w:val="00AB3938"/>
    <w:rsid w:val="00AB3A48"/>
    <w:rsid w:val="00AB3BBD"/>
    <w:rsid w:val="00AB3D20"/>
    <w:rsid w:val="00AB3F33"/>
    <w:rsid w:val="00AB41B0"/>
    <w:rsid w:val="00AB4259"/>
    <w:rsid w:val="00AB448A"/>
    <w:rsid w:val="00AB44DE"/>
    <w:rsid w:val="00AB4728"/>
    <w:rsid w:val="00AB4AB8"/>
    <w:rsid w:val="00AB571C"/>
    <w:rsid w:val="00AB5B96"/>
    <w:rsid w:val="00AB606B"/>
    <w:rsid w:val="00AB655E"/>
    <w:rsid w:val="00AB6DE4"/>
    <w:rsid w:val="00AB732A"/>
    <w:rsid w:val="00AB7A59"/>
    <w:rsid w:val="00AB7BB9"/>
    <w:rsid w:val="00AC007F"/>
    <w:rsid w:val="00AC06A3"/>
    <w:rsid w:val="00AC08AA"/>
    <w:rsid w:val="00AC0C93"/>
    <w:rsid w:val="00AC11A5"/>
    <w:rsid w:val="00AC13B6"/>
    <w:rsid w:val="00AC14B9"/>
    <w:rsid w:val="00AC1C05"/>
    <w:rsid w:val="00AC1F1D"/>
    <w:rsid w:val="00AC2A81"/>
    <w:rsid w:val="00AC2A93"/>
    <w:rsid w:val="00AC2ECD"/>
    <w:rsid w:val="00AC2FB3"/>
    <w:rsid w:val="00AC3077"/>
    <w:rsid w:val="00AC30BE"/>
    <w:rsid w:val="00AC3119"/>
    <w:rsid w:val="00AC35CD"/>
    <w:rsid w:val="00AC3861"/>
    <w:rsid w:val="00AC3885"/>
    <w:rsid w:val="00AC3A61"/>
    <w:rsid w:val="00AC3D10"/>
    <w:rsid w:val="00AC47BA"/>
    <w:rsid w:val="00AC49FB"/>
    <w:rsid w:val="00AC4BBF"/>
    <w:rsid w:val="00AC545F"/>
    <w:rsid w:val="00AC550F"/>
    <w:rsid w:val="00AC5867"/>
    <w:rsid w:val="00AC5A10"/>
    <w:rsid w:val="00AC5A65"/>
    <w:rsid w:val="00AC675A"/>
    <w:rsid w:val="00AC6CC7"/>
    <w:rsid w:val="00AC733C"/>
    <w:rsid w:val="00AC7B22"/>
    <w:rsid w:val="00AD00BB"/>
    <w:rsid w:val="00AD0AA3"/>
    <w:rsid w:val="00AD0C17"/>
    <w:rsid w:val="00AD122E"/>
    <w:rsid w:val="00AD1C61"/>
    <w:rsid w:val="00AD1D20"/>
    <w:rsid w:val="00AD1D66"/>
    <w:rsid w:val="00AD2076"/>
    <w:rsid w:val="00AD20C4"/>
    <w:rsid w:val="00AD236B"/>
    <w:rsid w:val="00AD29BD"/>
    <w:rsid w:val="00AD2C54"/>
    <w:rsid w:val="00AD310B"/>
    <w:rsid w:val="00AD3F94"/>
    <w:rsid w:val="00AD4A5A"/>
    <w:rsid w:val="00AD51ED"/>
    <w:rsid w:val="00AD59AB"/>
    <w:rsid w:val="00AD5E89"/>
    <w:rsid w:val="00AD5F22"/>
    <w:rsid w:val="00AD601C"/>
    <w:rsid w:val="00AD621E"/>
    <w:rsid w:val="00AD62BC"/>
    <w:rsid w:val="00AD6F44"/>
    <w:rsid w:val="00AD7C52"/>
    <w:rsid w:val="00AD7FE4"/>
    <w:rsid w:val="00AE010E"/>
    <w:rsid w:val="00AE0470"/>
    <w:rsid w:val="00AE04B6"/>
    <w:rsid w:val="00AE07E6"/>
    <w:rsid w:val="00AE092F"/>
    <w:rsid w:val="00AE098D"/>
    <w:rsid w:val="00AE0B14"/>
    <w:rsid w:val="00AE0C21"/>
    <w:rsid w:val="00AE0DAF"/>
    <w:rsid w:val="00AE1A9D"/>
    <w:rsid w:val="00AE22FB"/>
    <w:rsid w:val="00AE23EE"/>
    <w:rsid w:val="00AE2540"/>
    <w:rsid w:val="00AE27AC"/>
    <w:rsid w:val="00AE29DA"/>
    <w:rsid w:val="00AE3981"/>
    <w:rsid w:val="00AE3AAB"/>
    <w:rsid w:val="00AE3E93"/>
    <w:rsid w:val="00AE40E0"/>
    <w:rsid w:val="00AE41B4"/>
    <w:rsid w:val="00AE4446"/>
    <w:rsid w:val="00AE4662"/>
    <w:rsid w:val="00AE48DF"/>
    <w:rsid w:val="00AE4D2F"/>
    <w:rsid w:val="00AE4DBA"/>
    <w:rsid w:val="00AE4F07"/>
    <w:rsid w:val="00AE4FA3"/>
    <w:rsid w:val="00AE51CF"/>
    <w:rsid w:val="00AE53DE"/>
    <w:rsid w:val="00AE5738"/>
    <w:rsid w:val="00AE5A36"/>
    <w:rsid w:val="00AE5FB4"/>
    <w:rsid w:val="00AE6DC6"/>
    <w:rsid w:val="00AE743A"/>
    <w:rsid w:val="00AE7B53"/>
    <w:rsid w:val="00AE7CB5"/>
    <w:rsid w:val="00AE7EFF"/>
    <w:rsid w:val="00AF08CA"/>
    <w:rsid w:val="00AF0EBA"/>
    <w:rsid w:val="00AF1C5D"/>
    <w:rsid w:val="00AF2557"/>
    <w:rsid w:val="00AF25D5"/>
    <w:rsid w:val="00AF2DE7"/>
    <w:rsid w:val="00AF2E06"/>
    <w:rsid w:val="00AF33CC"/>
    <w:rsid w:val="00AF345A"/>
    <w:rsid w:val="00AF3629"/>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D5B"/>
    <w:rsid w:val="00AF6FDE"/>
    <w:rsid w:val="00AF7121"/>
    <w:rsid w:val="00AF732A"/>
    <w:rsid w:val="00AF756C"/>
    <w:rsid w:val="00B000CA"/>
    <w:rsid w:val="00B006AF"/>
    <w:rsid w:val="00B006FE"/>
    <w:rsid w:val="00B007CB"/>
    <w:rsid w:val="00B01E71"/>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96B"/>
    <w:rsid w:val="00B05B76"/>
    <w:rsid w:val="00B05BDA"/>
    <w:rsid w:val="00B05C6B"/>
    <w:rsid w:val="00B05E89"/>
    <w:rsid w:val="00B05E95"/>
    <w:rsid w:val="00B06B4F"/>
    <w:rsid w:val="00B0737B"/>
    <w:rsid w:val="00B07961"/>
    <w:rsid w:val="00B07EBA"/>
    <w:rsid w:val="00B100B9"/>
    <w:rsid w:val="00B1052A"/>
    <w:rsid w:val="00B105F6"/>
    <w:rsid w:val="00B125F7"/>
    <w:rsid w:val="00B139E0"/>
    <w:rsid w:val="00B13A43"/>
    <w:rsid w:val="00B13A66"/>
    <w:rsid w:val="00B13D6F"/>
    <w:rsid w:val="00B13E74"/>
    <w:rsid w:val="00B14510"/>
    <w:rsid w:val="00B14692"/>
    <w:rsid w:val="00B14E03"/>
    <w:rsid w:val="00B15252"/>
    <w:rsid w:val="00B152F4"/>
    <w:rsid w:val="00B153C4"/>
    <w:rsid w:val="00B1542D"/>
    <w:rsid w:val="00B1576E"/>
    <w:rsid w:val="00B157F9"/>
    <w:rsid w:val="00B15F66"/>
    <w:rsid w:val="00B16272"/>
    <w:rsid w:val="00B164D5"/>
    <w:rsid w:val="00B167F1"/>
    <w:rsid w:val="00B16FFF"/>
    <w:rsid w:val="00B17033"/>
    <w:rsid w:val="00B17389"/>
    <w:rsid w:val="00B176C4"/>
    <w:rsid w:val="00B17715"/>
    <w:rsid w:val="00B17CA4"/>
    <w:rsid w:val="00B20256"/>
    <w:rsid w:val="00B20315"/>
    <w:rsid w:val="00B2074F"/>
    <w:rsid w:val="00B207D5"/>
    <w:rsid w:val="00B20D09"/>
    <w:rsid w:val="00B2133E"/>
    <w:rsid w:val="00B217B4"/>
    <w:rsid w:val="00B21A65"/>
    <w:rsid w:val="00B21C91"/>
    <w:rsid w:val="00B21DEF"/>
    <w:rsid w:val="00B21E23"/>
    <w:rsid w:val="00B22288"/>
    <w:rsid w:val="00B22774"/>
    <w:rsid w:val="00B2278F"/>
    <w:rsid w:val="00B22801"/>
    <w:rsid w:val="00B22A95"/>
    <w:rsid w:val="00B22AC0"/>
    <w:rsid w:val="00B23230"/>
    <w:rsid w:val="00B236A7"/>
    <w:rsid w:val="00B2390C"/>
    <w:rsid w:val="00B23AE8"/>
    <w:rsid w:val="00B23CC2"/>
    <w:rsid w:val="00B24430"/>
    <w:rsid w:val="00B24832"/>
    <w:rsid w:val="00B2492A"/>
    <w:rsid w:val="00B24A3D"/>
    <w:rsid w:val="00B24F7E"/>
    <w:rsid w:val="00B25007"/>
    <w:rsid w:val="00B25109"/>
    <w:rsid w:val="00B25710"/>
    <w:rsid w:val="00B25C9F"/>
    <w:rsid w:val="00B25CF5"/>
    <w:rsid w:val="00B262FD"/>
    <w:rsid w:val="00B26684"/>
    <w:rsid w:val="00B2686A"/>
    <w:rsid w:val="00B2712A"/>
    <w:rsid w:val="00B2763F"/>
    <w:rsid w:val="00B27853"/>
    <w:rsid w:val="00B27AAC"/>
    <w:rsid w:val="00B302FA"/>
    <w:rsid w:val="00B308CC"/>
    <w:rsid w:val="00B30929"/>
    <w:rsid w:val="00B30ED0"/>
    <w:rsid w:val="00B31050"/>
    <w:rsid w:val="00B3106D"/>
    <w:rsid w:val="00B313B4"/>
    <w:rsid w:val="00B31FE9"/>
    <w:rsid w:val="00B32B61"/>
    <w:rsid w:val="00B32E9F"/>
    <w:rsid w:val="00B330B8"/>
    <w:rsid w:val="00B336EE"/>
    <w:rsid w:val="00B338BE"/>
    <w:rsid w:val="00B3398E"/>
    <w:rsid w:val="00B33B9C"/>
    <w:rsid w:val="00B33EE9"/>
    <w:rsid w:val="00B342C7"/>
    <w:rsid w:val="00B34312"/>
    <w:rsid w:val="00B35205"/>
    <w:rsid w:val="00B35217"/>
    <w:rsid w:val="00B35874"/>
    <w:rsid w:val="00B3594E"/>
    <w:rsid w:val="00B35A60"/>
    <w:rsid w:val="00B35B96"/>
    <w:rsid w:val="00B35BEB"/>
    <w:rsid w:val="00B361F4"/>
    <w:rsid w:val="00B368CD"/>
    <w:rsid w:val="00B36EB1"/>
    <w:rsid w:val="00B3720E"/>
    <w:rsid w:val="00B372AA"/>
    <w:rsid w:val="00B37351"/>
    <w:rsid w:val="00B40445"/>
    <w:rsid w:val="00B40474"/>
    <w:rsid w:val="00B40BA1"/>
    <w:rsid w:val="00B40E9B"/>
    <w:rsid w:val="00B4108A"/>
    <w:rsid w:val="00B413A4"/>
    <w:rsid w:val="00B413BA"/>
    <w:rsid w:val="00B4155D"/>
    <w:rsid w:val="00B41888"/>
    <w:rsid w:val="00B418FF"/>
    <w:rsid w:val="00B425DD"/>
    <w:rsid w:val="00B42655"/>
    <w:rsid w:val="00B42961"/>
    <w:rsid w:val="00B4297F"/>
    <w:rsid w:val="00B42B5B"/>
    <w:rsid w:val="00B44118"/>
    <w:rsid w:val="00B44AC6"/>
    <w:rsid w:val="00B45077"/>
    <w:rsid w:val="00B45896"/>
    <w:rsid w:val="00B458AB"/>
    <w:rsid w:val="00B459AB"/>
    <w:rsid w:val="00B45A52"/>
    <w:rsid w:val="00B46175"/>
    <w:rsid w:val="00B46215"/>
    <w:rsid w:val="00B46388"/>
    <w:rsid w:val="00B4663C"/>
    <w:rsid w:val="00B46AD4"/>
    <w:rsid w:val="00B46E76"/>
    <w:rsid w:val="00B47AAC"/>
    <w:rsid w:val="00B47BEE"/>
    <w:rsid w:val="00B47BF2"/>
    <w:rsid w:val="00B47EDA"/>
    <w:rsid w:val="00B50296"/>
    <w:rsid w:val="00B5054E"/>
    <w:rsid w:val="00B50B57"/>
    <w:rsid w:val="00B50C4B"/>
    <w:rsid w:val="00B51311"/>
    <w:rsid w:val="00B5148A"/>
    <w:rsid w:val="00B51602"/>
    <w:rsid w:val="00B5175C"/>
    <w:rsid w:val="00B51AF7"/>
    <w:rsid w:val="00B51FEE"/>
    <w:rsid w:val="00B52A53"/>
    <w:rsid w:val="00B52A99"/>
    <w:rsid w:val="00B52D7F"/>
    <w:rsid w:val="00B533CE"/>
    <w:rsid w:val="00B53ED8"/>
    <w:rsid w:val="00B544FB"/>
    <w:rsid w:val="00B54683"/>
    <w:rsid w:val="00B549AA"/>
    <w:rsid w:val="00B54D06"/>
    <w:rsid w:val="00B54EC5"/>
    <w:rsid w:val="00B54FC5"/>
    <w:rsid w:val="00B55054"/>
    <w:rsid w:val="00B55964"/>
    <w:rsid w:val="00B55A8D"/>
    <w:rsid w:val="00B55BF3"/>
    <w:rsid w:val="00B55FB4"/>
    <w:rsid w:val="00B567ED"/>
    <w:rsid w:val="00B56916"/>
    <w:rsid w:val="00B56D9B"/>
    <w:rsid w:val="00B571BA"/>
    <w:rsid w:val="00B57302"/>
    <w:rsid w:val="00B5776E"/>
    <w:rsid w:val="00B578B0"/>
    <w:rsid w:val="00B57A22"/>
    <w:rsid w:val="00B57CFD"/>
    <w:rsid w:val="00B57F58"/>
    <w:rsid w:val="00B6021E"/>
    <w:rsid w:val="00B603CD"/>
    <w:rsid w:val="00B604C1"/>
    <w:rsid w:val="00B60F10"/>
    <w:rsid w:val="00B61000"/>
    <w:rsid w:val="00B6131D"/>
    <w:rsid w:val="00B6141B"/>
    <w:rsid w:val="00B61600"/>
    <w:rsid w:val="00B62464"/>
    <w:rsid w:val="00B626E7"/>
    <w:rsid w:val="00B62AAA"/>
    <w:rsid w:val="00B62B11"/>
    <w:rsid w:val="00B62C88"/>
    <w:rsid w:val="00B631CD"/>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B9E"/>
    <w:rsid w:val="00B70C70"/>
    <w:rsid w:val="00B70C96"/>
    <w:rsid w:val="00B71076"/>
    <w:rsid w:val="00B716B4"/>
    <w:rsid w:val="00B72000"/>
    <w:rsid w:val="00B72C97"/>
    <w:rsid w:val="00B72EBD"/>
    <w:rsid w:val="00B73393"/>
    <w:rsid w:val="00B739F6"/>
    <w:rsid w:val="00B73BF6"/>
    <w:rsid w:val="00B73E5E"/>
    <w:rsid w:val="00B742DC"/>
    <w:rsid w:val="00B7453C"/>
    <w:rsid w:val="00B74D07"/>
    <w:rsid w:val="00B75344"/>
    <w:rsid w:val="00B758CC"/>
    <w:rsid w:val="00B75C40"/>
    <w:rsid w:val="00B75D28"/>
    <w:rsid w:val="00B768FE"/>
    <w:rsid w:val="00B76AE7"/>
    <w:rsid w:val="00B76EFA"/>
    <w:rsid w:val="00B771E9"/>
    <w:rsid w:val="00B77491"/>
    <w:rsid w:val="00B776DA"/>
    <w:rsid w:val="00B77A05"/>
    <w:rsid w:val="00B77A81"/>
    <w:rsid w:val="00B77AEB"/>
    <w:rsid w:val="00B77B2A"/>
    <w:rsid w:val="00B77EC9"/>
    <w:rsid w:val="00B80121"/>
    <w:rsid w:val="00B80475"/>
    <w:rsid w:val="00B8092B"/>
    <w:rsid w:val="00B80A52"/>
    <w:rsid w:val="00B80BBD"/>
    <w:rsid w:val="00B8137F"/>
    <w:rsid w:val="00B8142E"/>
    <w:rsid w:val="00B81A6C"/>
    <w:rsid w:val="00B81AD8"/>
    <w:rsid w:val="00B8205F"/>
    <w:rsid w:val="00B8213D"/>
    <w:rsid w:val="00B82151"/>
    <w:rsid w:val="00B82152"/>
    <w:rsid w:val="00B82196"/>
    <w:rsid w:val="00B823B5"/>
    <w:rsid w:val="00B82BEB"/>
    <w:rsid w:val="00B83887"/>
    <w:rsid w:val="00B839FE"/>
    <w:rsid w:val="00B84247"/>
    <w:rsid w:val="00B84708"/>
    <w:rsid w:val="00B85256"/>
    <w:rsid w:val="00B855E5"/>
    <w:rsid w:val="00B856F3"/>
    <w:rsid w:val="00B85717"/>
    <w:rsid w:val="00B857AF"/>
    <w:rsid w:val="00B85AAA"/>
    <w:rsid w:val="00B85DE5"/>
    <w:rsid w:val="00B863E4"/>
    <w:rsid w:val="00B8681D"/>
    <w:rsid w:val="00B86DDF"/>
    <w:rsid w:val="00B874B5"/>
    <w:rsid w:val="00B87BC1"/>
    <w:rsid w:val="00B87D7B"/>
    <w:rsid w:val="00B87F69"/>
    <w:rsid w:val="00B90031"/>
    <w:rsid w:val="00B90739"/>
    <w:rsid w:val="00B90F73"/>
    <w:rsid w:val="00B91DE3"/>
    <w:rsid w:val="00B92170"/>
    <w:rsid w:val="00B921AA"/>
    <w:rsid w:val="00B923B3"/>
    <w:rsid w:val="00B92526"/>
    <w:rsid w:val="00B925E7"/>
    <w:rsid w:val="00B92DAF"/>
    <w:rsid w:val="00B92F19"/>
    <w:rsid w:val="00B93427"/>
    <w:rsid w:val="00B93B55"/>
    <w:rsid w:val="00B93B59"/>
    <w:rsid w:val="00B93B70"/>
    <w:rsid w:val="00B9406A"/>
    <w:rsid w:val="00B944E1"/>
    <w:rsid w:val="00B94E68"/>
    <w:rsid w:val="00B94FC4"/>
    <w:rsid w:val="00B951DC"/>
    <w:rsid w:val="00B9530B"/>
    <w:rsid w:val="00B957B8"/>
    <w:rsid w:val="00B96A62"/>
    <w:rsid w:val="00B973B9"/>
    <w:rsid w:val="00B978A1"/>
    <w:rsid w:val="00B97945"/>
    <w:rsid w:val="00B97987"/>
    <w:rsid w:val="00B979CD"/>
    <w:rsid w:val="00B97F52"/>
    <w:rsid w:val="00BA09FA"/>
    <w:rsid w:val="00BA0D79"/>
    <w:rsid w:val="00BA0DAE"/>
    <w:rsid w:val="00BA0FB6"/>
    <w:rsid w:val="00BA167E"/>
    <w:rsid w:val="00BA1C25"/>
    <w:rsid w:val="00BA2280"/>
    <w:rsid w:val="00BA2A08"/>
    <w:rsid w:val="00BA34C0"/>
    <w:rsid w:val="00BA3EFA"/>
    <w:rsid w:val="00BA3F6C"/>
    <w:rsid w:val="00BA47B3"/>
    <w:rsid w:val="00BA49CB"/>
    <w:rsid w:val="00BA4AAB"/>
    <w:rsid w:val="00BA4F1E"/>
    <w:rsid w:val="00BA56D2"/>
    <w:rsid w:val="00BA5795"/>
    <w:rsid w:val="00BA592D"/>
    <w:rsid w:val="00BA5D3E"/>
    <w:rsid w:val="00BA67CE"/>
    <w:rsid w:val="00BA67D0"/>
    <w:rsid w:val="00BA680B"/>
    <w:rsid w:val="00BA6F79"/>
    <w:rsid w:val="00BA76E0"/>
    <w:rsid w:val="00BA7A7D"/>
    <w:rsid w:val="00BA7B78"/>
    <w:rsid w:val="00BB06A2"/>
    <w:rsid w:val="00BB0D14"/>
    <w:rsid w:val="00BB0D37"/>
    <w:rsid w:val="00BB0D3D"/>
    <w:rsid w:val="00BB14C1"/>
    <w:rsid w:val="00BB14C4"/>
    <w:rsid w:val="00BB1852"/>
    <w:rsid w:val="00BB1E95"/>
    <w:rsid w:val="00BB2A25"/>
    <w:rsid w:val="00BB36D4"/>
    <w:rsid w:val="00BB4495"/>
    <w:rsid w:val="00BB4786"/>
    <w:rsid w:val="00BB4A24"/>
    <w:rsid w:val="00BB5028"/>
    <w:rsid w:val="00BB51E9"/>
    <w:rsid w:val="00BB52BF"/>
    <w:rsid w:val="00BB534C"/>
    <w:rsid w:val="00BB53DA"/>
    <w:rsid w:val="00BB63E9"/>
    <w:rsid w:val="00BB6CF6"/>
    <w:rsid w:val="00BB736A"/>
    <w:rsid w:val="00BB73CE"/>
    <w:rsid w:val="00BB749A"/>
    <w:rsid w:val="00BC0427"/>
    <w:rsid w:val="00BC0630"/>
    <w:rsid w:val="00BC0A7C"/>
    <w:rsid w:val="00BC0B77"/>
    <w:rsid w:val="00BC0FDC"/>
    <w:rsid w:val="00BC1082"/>
    <w:rsid w:val="00BC139A"/>
    <w:rsid w:val="00BC162D"/>
    <w:rsid w:val="00BC1E64"/>
    <w:rsid w:val="00BC1F30"/>
    <w:rsid w:val="00BC238D"/>
    <w:rsid w:val="00BC24C0"/>
    <w:rsid w:val="00BC25AA"/>
    <w:rsid w:val="00BC2BEF"/>
    <w:rsid w:val="00BC3053"/>
    <w:rsid w:val="00BC38FB"/>
    <w:rsid w:val="00BC3950"/>
    <w:rsid w:val="00BC3F49"/>
    <w:rsid w:val="00BC3FAD"/>
    <w:rsid w:val="00BC44DE"/>
    <w:rsid w:val="00BC47EE"/>
    <w:rsid w:val="00BC4815"/>
    <w:rsid w:val="00BC4AD5"/>
    <w:rsid w:val="00BC4D2E"/>
    <w:rsid w:val="00BC524F"/>
    <w:rsid w:val="00BC5D1C"/>
    <w:rsid w:val="00BC6A41"/>
    <w:rsid w:val="00BC6AB6"/>
    <w:rsid w:val="00BC6BB5"/>
    <w:rsid w:val="00BC6BC1"/>
    <w:rsid w:val="00BC6CB1"/>
    <w:rsid w:val="00BC7044"/>
    <w:rsid w:val="00BD0332"/>
    <w:rsid w:val="00BD04D5"/>
    <w:rsid w:val="00BD1169"/>
    <w:rsid w:val="00BD173F"/>
    <w:rsid w:val="00BD1823"/>
    <w:rsid w:val="00BD18B8"/>
    <w:rsid w:val="00BD1AA5"/>
    <w:rsid w:val="00BD216C"/>
    <w:rsid w:val="00BD27AF"/>
    <w:rsid w:val="00BD280E"/>
    <w:rsid w:val="00BD2844"/>
    <w:rsid w:val="00BD2950"/>
    <w:rsid w:val="00BD307D"/>
    <w:rsid w:val="00BD3A8A"/>
    <w:rsid w:val="00BD3AD1"/>
    <w:rsid w:val="00BD40B1"/>
    <w:rsid w:val="00BD47A8"/>
    <w:rsid w:val="00BD48AC"/>
    <w:rsid w:val="00BD4CDD"/>
    <w:rsid w:val="00BD4FA5"/>
    <w:rsid w:val="00BD58BC"/>
    <w:rsid w:val="00BD5CB0"/>
    <w:rsid w:val="00BD5F1A"/>
    <w:rsid w:val="00BD619F"/>
    <w:rsid w:val="00BD64B1"/>
    <w:rsid w:val="00BD6FEA"/>
    <w:rsid w:val="00BD731A"/>
    <w:rsid w:val="00BD745F"/>
    <w:rsid w:val="00BD7499"/>
    <w:rsid w:val="00BD7A4C"/>
    <w:rsid w:val="00BD7B79"/>
    <w:rsid w:val="00BD7F16"/>
    <w:rsid w:val="00BE0B97"/>
    <w:rsid w:val="00BE0BF1"/>
    <w:rsid w:val="00BE10E1"/>
    <w:rsid w:val="00BE114F"/>
    <w:rsid w:val="00BE1234"/>
    <w:rsid w:val="00BE1A09"/>
    <w:rsid w:val="00BE1CDD"/>
    <w:rsid w:val="00BE1FD4"/>
    <w:rsid w:val="00BE26B7"/>
    <w:rsid w:val="00BE2FA6"/>
    <w:rsid w:val="00BE333F"/>
    <w:rsid w:val="00BE3618"/>
    <w:rsid w:val="00BE3739"/>
    <w:rsid w:val="00BE45B3"/>
    <w:rsid w:val="00BE4710"/>
    <w:rsid w:val="00BE4818"/>
    <w:rsid w:val="00BE491C"/>
    <w:rsid w:val="00BE5959"/>
    <w:rsid w:val="00BE5A2F"/>
    <w:rsid w:val="00BE6453"/>
    <w:rsid w:val="00BE6B3A"/>
    <w:rsid w:val="00BE6BE5"/>
    <w:rsid w:val="00BE70EB"/>
    <w:rsid w:val="00BE7406"/>
    <w:rsid w:val="00BE7603"/>
    <w:rsid w:val="00BE7611"/>
    <w:rsid w:val="00BE78F7"/>
    <w:rsid w:val="00BF0151"/>
    <w:rsid w:val="00BF0A13"/>
    <w:rsid w:val="00BF0A54"/>
    <w:rsid w:val="00BF0FA3"/>
    <w:rsid w:val="00BF13E9"/>
    <w:rsid w:val="00BF1623"/>
    <w:rsid w:val="00BF1B6B"/>
    <w:rsid w:val="00BF1D89"/>
    <w:rsid w:val="00BF1FEB"/>
    <w:rsid w:val="00BF213F"/>
    <w:rsid w:val="00BF2280"/>
    <w:rsid w:val="00BF26D4"/>
    <w:rsid w:val="00BF26EB"/>
    <w:rsid w:val="00BF2946"/>
    <w:rsid w:val="00BF2E72"/>
    <w:rsid w:val="00BF3077"/>
    <w:rsid w:val="00BF316D"/>
    <w:rsid w:val="00BF3251"/>
    <w:rsid w:val="00BF3279"/>
    <w:rsid w:val="00BF35B1"/>
    <w:rsid w:val="00BF3B6B"/>
    <w:rsid w:val="00BF3E81"/>
    <w:rsid w:val="00BF3EC8"/>
    <w:rsid w:val="00BF408B"/>
    <w:rsid w:val="00BF4D66"/>
    <w:rsid w:val="00BF4D6E"/>
    <w:rsid w:val="00BF4E42"/>
    <w:rsid w:val="00BF516E"/>
    <w:rsid w:val="00BF5872"/>
    <w:rsid w:val="00BF5917"/>
    <w:rsid w:val="00BF5CF6"/>
    <w:rsid w:val="00BF5F9A"/>
    <w:rsid w:val="00BF6036"/>
    <w:rsid w:val="00BF611E"/>
    <w:rsid w:val="00BF6582"/>
    <w:rsid w:val="00BF6775"/>
    <w:rsid w:val="00BF68E1"/>
    <w:rsid w:val="00BF690B"/>
    <w:rsid w:val="00BF6C6D"/>
    <w:rsid w:val="00BF7217"/>
    <w:rsid w:val="00BF7356"/>
    <w:rsid w:val="00BF74C7"/>
    <w:rsid w:val="00BF7623"/>
    <w:rsid w:val="00BF7ACB"/>
    <w:rsid w:val="00BF7E15"/>
    <w:rsid w:val="00C001BE"/>
    <w:rsid w:val="00C00325"/>
    <w:rsid w:val="00C0049D"/>
    <w:rsid w:val="00C00599"/>
    <w:rsid w:val="00C009AC"/>
    <w:rsid w:val="00C00AE8"/>
    <w:rsid w:val="00C00B53"/>
    <w:rsid w:val="00C00EEF"/>
    <w:rsid w:val="00C0144B"/>
    <w:rsid w:val="00C015F1"/>
    <w:rsid w:val="00C01F33"/>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1F3"/>
    <w:rsid w:val="00C05706"/>
    <w:rsid w:val="00C05736"/>
    <w:rsid w:val="00C05E8E"/>
    <w:rsid w:val="00C0608C"/>
    <w:rsid w:val="00C06207"/>
    <w:rsid w:val="00C0655E"/>
    <w:rsid w:val="00C065DA"/>
    <w:rsid w:val="00C06AD5"/>
    <w:rsid w:val="00C07051"/>
    <w:rsid w:val="00C07377"/>
    <w:rsid w:val="00C07803"/>
    <w:rsid w:val="00C10283"/>
    <w:rsid w:val="00C10478"/>
    <w:rsid w:val="00C10B6E"/>
    <w:rsid w:val="00C11260"/>
    <w:rsid w:val="00C11523"/>
    <w:rsid w:val="00C119F4"/>
    <w:rsid w:val="00C11CB5"/>
    <w:rsid w:val="00C11E4F"/>
    <w:rsid w:val="00C12107"/>
    <w:rsid w:val="00C124C4"/>
    <w:rsid w:val="00C12959"/>
    <w:rsid w:val="00C12978"/>
    <w:rsid w:val="00C1336E"/>
    <w:rsid w:val="00C1339F"/>
    <w:rsid w:val="00C13429"/>
    <w:rsid w:val="00C136B9"/>
    <w:rsid w:val="00C1374C"/>
    <w:rsid w:val="00C13E1E"/>
    <w:rsid w:val="00C1441E"/>
    <w:rsid w:val="00C14CDD"/>
    <w:rsid w:val="00C14D4B"/>
    <w:rsid w:val="00C14F45"/>
    <w:rsid w:val="00C152E7"/>
    <w:rsid w:val="00C1532E"/>
    <w:rsid w:val="00C154BB"/>
    <w:rsid w:val="00C15776"/>
    <w:rsid w:val="00C15BF9"/>
    <w:rsid w:val="00C15FEA"/>
    <w:rsid w:val="00C160E6"/>
    <w:rsid w:val="00C16328"/>
    <w:rsid w:val="00C1670D"/>
    <w:rsid w:val="00C16ABE"/>
    <w:rsid w:val="00C16B31"/>
    <w:rsid w:val="00C173FB"/>
    <w:rsid w:val="00C174EA"/>
    <w:rsid w:val="00C1752E"/>
    <w:rsid w:val="00C177D6"/>
    <w:rsid w:val="00C20111"/>
    <w:rsid w:val="00C201BD"/>
    <w:rsid w:val="00C20FD6"/>
    <w:rsid w:val="00C2146F"/>
    <w:rsid w:val="00C214EA"/>
    <w:rsid w:val="00C21771"/>
    <w:rsid w:val="00C219A1"/>
    <w:rsid w:val="00C21AC6"/>
    <w:rsid w:val="00C21B2E"/>
    <w:rsid w:val="00C22C0A"/>
    <w:rsid w:val="00C22E48"/>
    <w:rsid w:val="00C22EBB"/>
    <w:rsid w:val="00C22FD6"/>
    <w:rsid w:val="00C236C5"/>
    <w:rsid w:val="00C23BB8"/>
    <w:rsid w:val="00C23CE8"/>
    <w:rsid w:val="00C23EE8"/>
    <w:rsid w:val="00C24654"/>
    <w:rsid w:val="00C24705"/>
    <w:rsid w:val="00C2471F"/>
    <w:rsid w:val="00C24795"/>
    <w:rsid w:val="00C249DE"/>
    <w:rsid w:val="00C24E68"/>
    <w:rsid w:val="00C2567A"/>
    <w:rsid w:val="00C25DF9"/>
    <w:rsid w:val="00C2656B"/>
    <w:rsid w:val="00C26D90"/>
    <w:rsid w:val="00C26FAA"/>
    <w:rsid w:val="00C27291"/>
    <w:rsid w:val="00C279B5"/>
    <w:rsid w:val="00C27BD2"/>
    <w:rsid w:val="00C27C45"/>
    <w:rsid w:val="00C27CDA"/>
    <w:rsid w:val="00C303A9"/>
    <w:rsid w:val="00C30691"/>
    <w:rsid w:val="00C30833"/>
    <w:rsid w:val="00C30F05"/>
    <w:rsid w:val="00C30F0B"/>
    <w:rsid w:val="00C31012"/>
    <w:rsid w:val="00C3168E"/>
    <w:rsid w:val="00C31AEE"/>
    <w:rsid w:val="00C31F6E"/>
    <w:rsid w:val="00C321DC"/>
    <w:rsid w:val="00C32967"/>
    <w:rsid w:val="00C32DB6"/>
    <w:rsid w:val="00C33311"/>
    <w:rsid w:val="00C333F4"/>
    <w:rsid w:val="00C339AC"/>
    <w:rsid w:val="00C343D2"/>
    <w:rsid w:val="00C34D4B"/>
    <w:rsid w:val="00C3503B"/>
    <w:rsid w:val="00C35447"/>
    <w:rsid w:val="00C35564"/>
    <w:rsid w:val="00C35ABF"/>
    <w:rsid w:val="00C35CCF"/>
    <w:rsid w:val="00C35E43"/>
    <w:rsid w:val="00C3674F"/>
    <w:rsid w:val="00C3696B"/>
    <w:rsid w:val="00C36975"/>
    <w:rsid w:val="00C369D6"/>
    <w:rsid w:val="00C3719D"/>
    <w:rsid w:val="00C3756F"/>
    <w:rsid w:val="00C377C8"/>
    <w:rsid w:val="00C37FEB"/>
    <w:rsid w:val="00C40562"/>
    <w:rsid w:val="00C4076A"/>
    <w:rsid w:val="00C40FA5"/>
    <w:rsid w:val="00C41251"/>
    <w:rsid w:val="00C41B27"/>
    <w:rsid w:val="00C4253F"/>
    <w:rsid w:val="00C427F6"/>
    <w:rsid w:val="00C42C69"/>
    <w:rsid w:val="00C42C71"/>
    <w:rsid w:val="00C42D85"/>
    <w:rsid w:val="00C42DF8"/>
    <w:rsid w:val="00C433AE"/>
    <w:rsid w:val="00C43477"/>
    <w:rsid w:val="00C43A9B"/>
    <w:rsid w:val="00C43D8B"/>
    <w:rsid w:val="00C43E76"/>
    <w:rsid w:val="00C441E2"/>
    <w:rsid w:val="00C44CF2"/>
    <w:rsid w:val="00C4558B"/>
    <w:rsid w:val="00C45779"/>
    <w:rsid w:val="00C46240"/>
    <w:rsid w:val="00C4635D"/>
    <w:rsid w:val="00C46839"/>
    <w:rsid w:val="00C468A8"/>
    <w:rsid w:val="00C4713E"/>
    <w:rsid w:val="00C471BE"/>
    <w:rsid w:val="00C4720C"/>
    <w:rsid w:val="00C47771"/>
    <w:rsid w:val="00C47927"/>
    <w:rsid w:val="00C4799A"/>
    <w:rsid w:val="00C47E8C"/>
    <w:rsid w:val="00C5040F"/>
    <w:rsid w:val="00C504D0"/>
    <w:rsid w:val="00C509AE"/>
    <w:rsid w:val="00C51904"/>
    <w:rsid w:val="00C51BFE"/>
    <w:rsid w:val="00C520AA"/>
    <w:rsid w:val="00C525C1"/>
    <w:rsid w:val="00C528C4"/>
    <w:rsid w:val="00C52DC6"/>
    <w:rsid w:val="00C531C3"/>
    <w:rsid w:val="00C532F3"/>
    <w:rsid w:val="00C53624"/>
    <w:rsid w:val="00C53871"/>
    <w:rsid w:val="00C54995"/>
    <w:rsid w:val="00C549BD"/>
    <w:rsid w:val="00C54BC5"/>
    <w:rsid w:val="00C54D41"/>
    <w:rsid w:val="00C5517F"/>
    <w:rsid w:val="00C55278"/>
    <w:rsid w:val="00C5572E"/>
    <w:rsid w:val="00C55CFC"/>
    <w:rsid w:val="00C5617E"/>
    <w:rsid w:val="00C56C18"/>
    <w:rsid w:val="00C56ED2"/>
    <w:rsid w:val="00C56FC8"/>
    <w:rsid w:val="00C57300"/>
    <w:rsid w:val="00C57CD1"/>
    <w:rsid w:val="00C57D72"/>
    <w:rsid w:val="00C57DF8"/>
    <w:rsid w:val="00C57EF3"/>
    <w:rsid w:val="00C57FE6"/>
    <w:rsid w:val="00C603E2"/>
    <w:rsid w:val="00C60406"/>
    <w:rsid w:val="00C6066F"/>
    <w:rsid w:val="00C60783"/>
    <w:rsid w:val="00C609B6"/>
    <w:rsid w:val="00C610E0"/>
    <w:rsid w:val="00C6151A"/>
    <w:rsid w:val="00C61B4C"/>
    <w:rsid w:val="00C61FE8"/>
    <w:rsid w:val="00C6225F"/>
    <w:rsid w:val="00C622A6"/>
    <w:rsid w:val="00C62F23"/>
    <w:rsid w:val="00C63A69"/>
    <w:rsid w:val="00C64433"/>
    <w:rsid w:val="00C64672"/>
    <w:rsid w:val="00C6484D"/>
    <w:rsid w:val="00C64BE5"/>
    <w:rsid w:val="00C6502D"/>
    <w:rsid w:val="00C653F6"/>
    <w:rsid w:val="00C65CA3"/>
    <w:rsid w:val="00C662E2"/>
    <w:rsid w:val="00C66A85"/>
    <w:rsid w:val="00C66D7D"/>
    <w:rsid w:val="00C6743E"/>
    <w:rsid w:val="00C67803"/>
    <w:rsid w:val="00C70230"/>
    <w:rsid w:val="00C70449"/>
    <w:rsid w:val="00C7057C"/>
    <w:rsid w:val="00C7060E"/>
    <w:rsid w:val="00C70697"/>
    <w:rsid w:val="00C70F6D"/>
    <w:rsid w:val="00C712A8"/>
    <w:rsid w:val="00C716C5"/>
    <w:rsid w:val="00C71E52"/>
    <w:rsid w:val="00C7245B"/>
    <w:rsid w:val="00C72EF4"/>
    <w:rsid w:val="00C7377C"/>
    <w:rsid w:val="00C73831"/>
    <w:rsid w:val="00C73CC3"/>
    <w:rsid w:val="00C73D4A"/>
    <w:rsid w:val="00C74046"/>
    <w:rsid w:val="00C7451A"/>
    <w:rsid w:val="00C7463A"/>
    <w:rsid w:val="00C752B6"/>
    <w:rsid w:val="00C757E9"/>
    <w:rsid w:val="00C75B74"/>
    <w:rsid w:val="00C75B87"/>
    <w:rsid w:val="00C75D2F"/>
    <w:rsid w:val="00C767BE"/>
    <w:rsid w:val="00C76963"/>
    <w:rsid w:val="00C76E3C"/>
    <w:rsid w:val="00C76F2F"/>
    <w:rsid w:val="00C770F2"/>
    <w:rsid w:val="00C77209"/>
    <w:rsid w:val="00C7763C"/>
    <w:rsid w:val="00C776F6"/>
    <w:rsid w:val="00C80863"/>
    <w:rsid w:val="00C809D2"/>
    <w:rsid w:val="00C8147E"/>
    <w:rsid w:val="00C81568"/>
    <w:rsid w:val="00C816F8"/>
    <w:rsid w:val="00C8178C"/>
    <w:rsid w:val="00C8210A"/>
    <w:rsid w:val="00C821C6"/>
    <w:rsid w:val="00C82534"/>
    <w:rsid w:val="00C83454"/>
    <w:rsid w:val="00C836BC"/>
    <w:rsid w:val="00C836E4"/>
    <w:rsid w:val="00C839B1"/>
    <w:rsid w:val="00C842FE"/>
    <w:rsid w:val="00C84847"/>
    <w:rsid w:val="00C84A98"/>
    <w:rsid w:val="00C84CA9"/>
    <w:rsid w:val="00C8580F"/>
    <w:rsid w:val="00C85BAB"/>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2A55"/>
    <w:rsid w:val="00C93196"/>
    <w:rsid w:val="00C93B42"/>
    <w:rsid w:val="00C93C4B"/>
    <w:rsid w:val="00C944AB"/>
    <w:rsid w:val="00C9488A"/>
    <w:rsid w:val="00C94E28"/>
    <w:rsid w:val="00C953CF"/>
    <w:rsid w:val="00C95B40"/>
    <w:rsid w:val="00C960D1"/>
    <w:rsid w:val="00C964B6"/>
    <w:rsid w:val="00C96798"/>
    <w:rsid w:val="00C96BBE"/>
    <w:rsid w:val="00C96D0C"/>
    <w:rsid w:val="00C97482"/>
    <w:rsid w:val="00C975BC"/>
    <w:rsid w:val="00C977D6"/>
    <w:rsid w:val="00CA0487"/>
    <w:rsid w:val="00CA04B9"/>
    <w:rsid w:val="00CA0AF0"/>
    <w:rsid w:val="00CA0EBA"/>
    <w:rsid w:val="00CA1057"/>
    <w:rsid w:val="00CA12AF"/>
    <w:rsid w:val="00CA1ED8"/>
    <w:rsid w:val="00CA2BF4"/>
    <w:rsid w:val="00CA331B"/>
    <w:rsid w:val="00CA3365"/>
    <w:rsid w:val="00CA3474"/>
    <w:rsid w:val="00CA34C1"/>
    <w:rsid w:val="00CA3B76"/>
    <w:rsid w:val="00CA418A"/>
    <w:rsid w:val="00CA42B2"/>
    <w:rsid w:val="00CA4300"/>
    <w:rsid w:val="00CA43F2"/>
    <w:rsid w:val="00CA46DC"/>
    <w:rsid w:val="00CA4C17"/>
    <w:rsid w:val="00CA4CF2"/>
    <w:rsid w:val="00CA5093"/>
    <w:rsid w:val="00CA587E"/>
    <w:rsid w:val="00CA5F74"/>
    <w:rsid w:val="00CA5F9A"/>
    <w:rsid w:val="00CA62A6"/>
    <w:rsid w:val="00CA66A6"/>
    <w:rsid w:val="00CA6F09"/>
    <w:rsid w:val="00CA7373"/>
    <w:rsid w:val="00CA774F"/>
    <w:rsid w:val="00CA7A9F"/>
    <w:rsid w:val="00CB05BE"/>
    <w:rsid w:val="00CB0C0B"/>
    <w:rsid w:val="00CB1244"/>
    <w:rsid w:val="00CB1810"/>
    <w:rsid w:val="00CB1D2A"/>
    <w:rsid w:val="00CB1E82"/>
    <w:rsid w:val="00CB1F63"/>
    <w:rsid w:val="00CB240B"/>
    <w:rsid w:val="00CB2BCF"/>
    <w:rsid w:val="00CB2BD7"/>
    <w:rsid w:val="00CB2C47"/>
    <w:rsid w:val="00CB31CC"/>
    <w:rsid w:val="00CB355E"/>
    <w:rsid w:val="00CB365B"/>
    <w:rsid w:val="00CB38F5"/>
    <w:rsid w:val="00CB3969"/>
    <w:rsid w:val="00CB39BE"/>
    <w:rsid w:val="00CB3B3A"/>
    <w:rsid w:val="00CB3BBF"/>
    <w:rsid w:val="00CB40A6"/>
    <w:rsid w:val="00CB43B7"/>
    <w:rsid w:val="00CB43EF"/>
    <w:rsid w:val="00CB49FC"/>
    <w:rsid w:val="00CB4C9E"/>
    <w:rsid w:val="00CB4D66"/>
    <w:rsid w:val="00CB5072"/>
    <w:rsid w:val="00CB5329"/>
    <w:rsid w:val="00CB59E0"/>
    <w:rsid w:val="00CB6111"/>
    <w:rsid w:val="00CB61EF"/>
    <w:rsid w:val="00CB7170"/>
    <w:rsid w:val="00CB7876"/>
    <w:rsid w:val="00CB7F94"/>
    <w:rsid w:val="00CC0239"/>
    <w:rsid w:val="00CC03B7"/>
    <w:rsid w:val="00CC040E"/>
    <w:rsid w:val="00CC0A45"/>
    <w:rsid w:val="00CC111F"/>
    <w:rsid w:val="00CC1613"/>
    <w:rsid w:val="00CC16FC"/>
    <w:rsid w:val="00CC17FD"/>
    <w:rsid w:val="00CC1F64"/>
    <w:rsid w:val="00CC1FB9"/>
    <w:rsid w:val="00CC2011"/>
    <w:rsid w:val="00CC2095"/>
    <w:rsid w:val="00CC2716"/>
    <w:rsid w:val="00CC2AF1"/>
    <w:rsid w:val="00CC32E9"/>
    <w:rsid w:val="00CC36B3"/>
    <w:rsid w:val="00CC3B48"/>
    <w:rsid w:val="00CC3EA0"/>
    <w:rsid w:val="00CC4046"/>
    <w:rsid w:val="00CC4265"/>
    <w:rsid w:val="00CC4955"/>
    <w:rsid w:val="00CC4C7D"/>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193"/>
    <w:rsid w:val="00CD12BD"/>
    <w:rsid w:val="00CD150F"/>
    <w:rsid w:val="00CD1CC5"/>
    <w:rsid w:val="00CD2B1A"/>
    <w:rsid w:val="00CD2D0C"/>
    <w:rsid w:val="00CD2ED1"/>
    <w:rsid w:val="00CD2F77"/>
    <w:rsid w:val="00CD30E1"/>
    <w:rsid w:val="00CD337B"/>
    <w:rsid w:val="00CD3412"/>
    <w:rsid w:val="00CD392A"/>
    <w:rsid w:val="00CD3E42"/>
    <w:rsid w:val="00CD4074"/>
    <w:rsid w:val="00CD424E"/>
    <w:rsid w:val="00CD447C"/>
    <w:rsid w:val="00CD4AE3"/>
    <w:rsid w:val="00CD4C4E"/>
    <w:rsid w:val="00CD4CFF"/>
    <w:rsid w:val="00CD5555"/>
    <w:rsid w:val="00CD6632"/>
    <w:rsid w:val="00CD6880"/>
    <w:rsid w:val="00CD6A78"/>
    <w:rsid w:val="00CD733D"/>
    <w:rsid w:val="00CD74E6"/>
    <w:rsid w:val="00CD7877"/>
    <w:rsid w:val="00CE0424"/>
    <w:rsid w:val="00CE04D9"/>
    <w:rsid w:val="00CE07FB"/>
    <w:rsid w:val="00CE0EFF"/>
    <w:rsid w:val="00CE11DE"/>
    <w:rsid w:val="00CE145C"/>
    <w:rsid w:val="00CE14AA"/>
    <w:rsid w:val="00CE16BE"/>
    <w:rsid w:val="00CE182B"/>
    <w:rsid w:val="00CE1903"/>
    <w:rsid w:val="00CE2651"/>
    <w:rsid w:val="00CE2852"/>
    <w:rsid w:val="00CE2883"/>
    <w:rsid w:val="00CE2988"/>
    <w:rsid w:val="00CE2A8A"/>
    <w:rsid w:val="00CE2D31"/>
    <w:rsid w:val="00CE3796"/>
    <w:rsid w:val="00CE4093"/>
    <w:rsid w:val="00CE426E"/>
    <w:rsid w:val="00CE538E"/>
    <w:rsid w:val="00CE56D0"/>
    <w:rsid w:val="00CE5AA1"/>
    <w:rsid w:val="00CE5F0B"/>
    <w:rsid w:val="00CE6CC3"/>
    <w:rsid w:val="00CE74E6"/>
    <w:rsid w:val="00CE7561"/>
    <w:rsid w:val="00CE79F4"/>
    <w:rsid w:val="00CE7D63"/>
    <w:rsid w:val="00CF0CF8"/>
    <w:rsid w:val="00CF0E75"/>
    <w:rsid w:val="00CF1354"/>
    <w:rsid w:val="00CF1709"/>
    <w:rsid w:val="00CF1A0C"/>
    <w:rsid w:val="00CF1AF5"/>
    <w:rsid w:val="00CF25A7"/>
    <w:rsid w:val="00CF27E3"/>
    <w:rsid w:val="00CF2A5B"/>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7ED"/>
    <w:rsid w:val="00CF687E"/>
    <w:rsid w:val="00CF6BA0"/>
    <w:rsid w:val="00CF6EEB"/>
    <w:rsid w:val="00CF7166"/>
    <w:rsid w:val="00CF760E"/>
    <w:rsid w:val="00CF7B42"/>
    <w:rsid w:val="00CF7BE7"/>
    <w:rsid w:val="00CF7C55"/>
    <w:rsid w:val="00D003E2"/>
    <w:rsid w:val="00D004C0"/>
    <w:rsid w:val="00D00503"/>
    <w:rsid w:val="00D009D9"/>
    <w:rsid w:val="00D00EE6"/>
    <w:rsid w:val="00D0115F"/>
    <w:rsid w:val="00D0142B"/>
    <w:rsid w:val="00D01925"/>
    <w:rsid w:val="00D01F9C"/>
    <w:rsid w:val="00D02247"/>
    <w:rsid w:val="00D02289"/>
    <w:rsid w:val="00D02C9F"/>
    <w:rsid w:val="00D031DA"/>
    <w:rsid w:val="00D03336"/>
    <w:rsid w:val="00D0349B"/>
    <w:rsid w:val="00D0351A"/>
    <w:rsid w:val="00D03861"/>
    <w:rsid w:val="00D03898"/>
    <w:rsid w:val="00D038C5"/>
    <w:rsid w:val="00D0394C"/>
    <w:rsid w:val="00D0396F"/>
    <w:rsid w:val="00D039E7"/>
    <w:rsid w:val="00D03C3E"/>
    <w:rsid w:val="00D04434"/>
    <w:rsid w:val="00D049A2"/>
    <w:rsid w:val="00D04A7D"/>
    <w:rsid w:val="00D05AA7"/>
    <w:rsid w:val="00D05B5F"/>
    <w:rsid w:val="00D05F16"/>
    <w:rsid w:val="00D05F18"/>
    <w:rsid w:val="00D05F66"/>
    <w:rsid w:val="00D06492"/>
    <w:rsid w:val="00D0655A"/>
    <w:rsid w:val="00D067F6"/>
    <w:rsid w:val="00D068AC"/>
    <w:rsid w:val="00D0708C"/>
    <w:rsid w:val="00D07690"/>
    <w:rsid w:val="00D077BE"/>
    <w:rsid w:val="00D0791F"/>
    <w:rsid w:val="00D07992"/>
    <w:rsid w:val="00D10249"/>
    <w:rsid w:val="00D10725"/>
    <w:rsid w:val="00D10752"/>
    <w:rsid w:val="00D10951"/>
    <w:rsid w:val="00D10963"/>
    <w:rsid w:val="00D10AF1"/>
    <w:rsid w:val="00D115C3"/>
    <w:rsid w:val="00D11897"/>
    <w:rsid w:val="00D11FB8"/>
    <w:rsid w:val="00D12695"/>
    <w:rsid w:val="00D13135"/>
    <w:rsid w:val="00D13310"/>
    <w:rsid w:val="00D13325"/>
    <w:rsid w:val="00D13482"/>
    <w:rsid w:val="00D13C81"/>
    <w:rsid w:val="00D13E4E"/>
    <w:rsid w:val="00D1445F"/>
    <w:rsid w:val="00D15676"/>
    <w:rsid w:val="00D15AAD"/>
    <w:rsid w:val="00D15D01"/>
    <w:rsid w:val="00D161D8"/>
    <w:rsid w:val="00D164DA"/>
    <w:rsid w:val="00D16542"/>
    <w:rsid w:val="00D165B8"/>
    <w:rsid w:val="00D16DED"/>
    <w:rsid w:val="00D16E10"/>
    <w:rsid w:val="00D170A8"/>
    <w:rsid w:val="00D1742C"/>
    <w:rsid w:val="00D17CE4"/>
    <w:rsid w:val="00D17FBF"/>
    <w:rsid w:val="00D2006E"/>
    <w:rsid w:val="00D20896"/>
    <w:rsid w:val="00D20C69"/>
    <w:rsid w:val="00D21672"/>
    <w:rsid w:val="00D22627"/>
    <w:rsid w:val="00D2277F"/>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BE0"/>
    <w:rsid w:val="00D26BF0"/>
    <w:rsid w:val="00D26C20"/>
    <w:rsid w:val="00D27F67"/>
    <w:rsid w:val="00D3005B"/>
    <w:rsid w:val="00D300E9"/>
    <w:rsid w:val="00D301C8"/>
    <w:rsid w:val="00D30C87"/>
    <w:rsid w:val="00D3176F"/>
    <w:rsid w:val="00D31B35"/>
    <w:rsid w:val="00D31F3E"/>
    <w:rsid w:val="00D32518"/>
    <w:rsid w:val="00D32EFA"/>
    <w:rsid w:val="00D33167"/>
    <w:rsid w:val="00D33918"/>
    <w:rsid w:val="00D341AD"/>
    <w:rsid w:val="00D346B3"/>
    <w:rsid w:val="00D349C7"/>
    <w:rsid w:val="00D34C1E"/>
    <w:rsid w:val="00D34C5A"/>
    <w:rsid w:val="00D34EF1"/>
    <w:rsid w:val="00D351A4"/>
    <w:rsid w:val="00D35388"/>
    <w:rsid w:val="00D35FBD"/>
    <w:rsid w:val="00D363AA"/>
    <w:rsid w:val="00D36455"/>
    <w:rsid w:val="00D3668A"/>
    <w:rsid w:val="00D36809"/>
    <w:rsid w:val="00D36CA3"/>
    <w:rsid w:val="00D36E71"/>
    <w:rsid w:val="00D370A5"/>
    <w:rsid w:val="00D37CB5"/>
    <w:rsid w:val="00D37D3A"/>
    <w:rsid w:val="00D37D87"/>
    <w:rsid w:val="00D37F48"/>
    <w:rsid w:val="00D4039C"/>
    <w:rsid w:val="00D404CA"/>
    <w:rsid w:val="00D40B33"/>
    <w:rsid w:val="00D4162A"/>
    <w:rsid w:val="00D41B04"/>
    <w:rsid w:val="00D42204"/>
    <w:rsid w:val="00D426C2"/>
    <w:rsid w:val="00D42EC6"/>
    <w:rsid w:val="00D4318F"/>
    <w:rsid w:val="00D438BF"/>
    <w:rsid w:val="00D43CF8"/>
    <w:rsid w:val="00D43DA0"/>
    <w:rsid w:val="00D440D5"/>
    <w:rsid w:val="00D440F8"/>
    <w:rsid w:val="00D441B9"/>
    <w:rsid w:val="00D448B9"/>
    <w:rsid w:val="00D44E05"/>
    <w:rsid w:val="00D4515A"/>
    <w:rsid w:val="00D4568D"/>
    <w:rsid w:val="00D4619E"/>
    <w:rsid w:val="00D463E2"/>
    <w:rsid w:val="00D46539"/>
    <w:rsid w:val="00D46BF9"/>
    <w:rsid w:val="00D47051"/>
    <w:rsid w:val="00D470E6"/>
    <w:rsid w:val="00D471DC"/>
    <w:rsid w:val="00D476B2"/>
    <w:rsid w:val="00D477CB"/>
    <w:rsid w:val="00D47B24"/>
    <w:rsid w:val="00D47C0D"/>
    <w:rsid w:val="00D50442"/>
    <w:rsid w:val="00D50A06"/>
    <w:rsid w:val="00D512FF"/>
    <w:rsid w:val="00D51A0D"/>
    <w:rsid w:val="00D51C30"/>
    <w:rsid w:val="00D51F60"/>
    <w:rsid w:val="00D524DE"/>
    <w:rsid w:val="00D52BA3"/>
    <w:rsid w:val="00D52CE2"/>
    <w:rsid w:val="00D5303E"/>
    <w:rsid w:val="00D53A78"/>
    <w:rsid w:val="00D546FF"/>
    <w:rsid w:val="00D548D1"/>
    <w:rsid w:val="00D54BA6"/>
    <w:rsid w:val="00D54C72"/>
    <w:rsid w:val="00D55143"/>
    <w:rsid w:val="00D55A9B"/>
    <w:rsid w:val="00D55AD5"/>
    <w:rsid w:val="00D55E91"/>
    <w:rsid w:val="00D5622E"/>
    <w:rsid w:val="00D569B1"/>
    <w:rsid w:val="00D56F1A"/>
    <w:rsid w:val="00D572FE"/>
    <w:rsid w:val="00D5755C"/>
    <w:rsid w:val="00D57573"/>
    <w:rsid w:val="00D576CA"/>
    <w:rsid w:val="00D576E3"/>
    <w:rsid w:val="00D604AE"/>
    <w:rsid w:val="00D60E13"/>
    <w:rsid w:val="00D60F1E"/>
    <w:rsid w:val="00D6106B"/>
    <w:rsid w:val="00D611BE"/>
    <w:rsid w:val="00D61AF5"/>
    <w:rsid w:val="00D62012"/>
    <w:rsid w:val="00D6228B"/>
    <w:rsid w:val="00D629D7"/>
    <w:rsid w:val="00D62AC2"/>
    <w:rsid w:val="00D62CD5"/>
    <w:rsid w:val="00D62DFC"/>
    <w:rsid w:val="00D6306F"/>
    <w:rsid w:val="00D63222"/>
    <w:rsid w:val="00D636FA"/>
    <w:rsid w:val="00D63999"/>
    <w:rsid w:val="00D63BE7"/>
    <w:rsid w:val="00D63C59"/>
    <w:rsid w:val="00D6401F"/>
    <w:rsid w:val="00D642D1"/>
    <w:rsid w:val="00D6435F"/>
    <w:rsid w:val="00D64C7E"/>
    <w:rsid w:val="00D64DEB"/>
    <w:rsid w:val="00D652B5"/>
    <w:rsid w:val="00D66155"/>
    <w:rsid w:val="00D66312"/>
    <w:rsid w:val="00D6632C"/>
    <w:rsid w:val="00D66919"/>
    <w:rsid w:val="00D66DB2"/>
    <w:rsid w:val="00D676CB"/>
    <w:rsid w:val="00D67C2D"/>
    <w:rsid w:val="00D70596"/>
    <w:rsid w:val="00D7079A"/>
    <w:rsid w:val="00D70841"/>
    <w:rsid w:val="00D708B0"/>
    <w:rsid w:val="00D70AB2"/>
    <w:rsid w:val="00D70C0E"/>
    <w:rsid w:val="00D712BC"/>
    <w:rsid w:val="00D71A43"/>
    <w:rsid w:val="00D72099"/>
    <w:rsid w:val="00D72211"/>
    <w:rsid w:val="00D72986"/>
    <w:rsid w:val="00D73192"/>
    <w:rsid w:val="00D73654"/>
    <w:rsid w:val="00D73A16"/>
    <w:rsid w:val="00D73CBA"/>
    <w:rsid w:val="00D73FD8"/>
    <w:rsid w:val="00D749BF"/>
    <w:rsid w:val="00D74ED0"/>
    <w:rsid w:val="00D74F4E"/>
    <w:rsid w:val="00D75215"/>
    <w:rsid w:val="00D77311"/>
    <w:rsid w:val="00D77346"/>
    <w:rsid w:val="00D7751A"/>
    <w:rsid w:val="00D77A44"/>
    <w:rsid w:val="00D77B1D"/>
    <w:rsid w:val="00D8021F"/>
    <w:rsid w:val="00D80383"/>
    <w:rsid w:val="00D805C4"/>
    <w:rsid w:val="00D8084D"/>
    <w:rsid w:val="00D80ADB"/>
    <w:rsid w:val="00D80B3E"/>
    <w:rsid w:val="00D814D2"/>
    <w:rsid w:val="00D81986"/>
    <w:rsid w:val="00D81DFE"/>
    <w:rsid w:val="00D81F78"/>
    <w:rsid w:val="00D820EF"/>
    <w:rsid w:val="00D823C6"/>
    <w:rsid w:val="00D82883"/>
    <w:rsid w:val="00D82B1B"/>
    <w:rsid w:val="00D82E25"/>
    <w:rsid w:val="00D82FB8"/>
    <w:rsid w:val="00D83251"/>
    <w:rsid w:val="00D836DD"/>
    <w:rsid w:val="00D837A0"/>
    <w:rsid w:val="00D83ED2"/>
    <w:rsid w:val="00D8420E"/>
    <w:rsid w:val="00D84344"/>
    <w:rsid w:val="00D84D4E"/>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1E8B"/>
    <w:rsid w:val="00D92751"/>
    <w:rsid w:val="00D9286C"/>
    <w:rsid w:val="00D92982"/>
    <w:rsid w:val="00D92B95"/>
    <w:rsid w:val="00D92D71"/>
    <w:rsid w:val="00D92F4C"/>
    <w:rsid w:val="00D93024"/>
    <w:rsid w:val="00D9350F"/>
    <w:rsid w:val="00D9391E"/>
    <w:rsid w:val="00D93AE1"/>
    <w:rsid w:val="00D94078"/>
    <w:rsid w:val="00D9420C"/>
    <w:rsid w:val="00D943A0"/>
    <w:rsid w:val="00D94473"/>
    <w:rsid w:val="00D94A07"/>
    <w:rsid w:val="00D94B1F"/>
    <w:rsid w:val="00D94E1F"/>
    <w:rsid w:val="00D955BF"/>
    <w:rsid w:val="00D95766"/>
    <w:rsid w:val="00D9587A"/>
    <w:rsid w:val="00D959CC"/>
    <w:rsid w:val="00D962E0"/>
    <w:rsid w:val="00D9693C"/>
    <w:rsid w:val="00D96AF5"/>
    <w:rsid w:val="00D971D9"/>
    <w:rsid w:val="00D97336"/>
    <w:rsid w:val="00D97EF6"/>
    <w:rsid w:val="00DA02A8"/>
    <w:rsid w:val="00DA02C3"/>
    <w:rsid w:val="00DA0471"/>
    <w:rsid w:val="00DA08A9"/>
    <w:rsid w:val="00DA1241"/>
    <w:rsid w:val="00DA25B1"/>
    <w:rsid w:val="00DA2BD5"/>
    <w:rsid w:val="00DA305E"/>
    <w:rsid w:val="00DA3477"/>
    <w:rsid w:val="00DA358A"/>
    <w:rsid w:val="00DA3866"/>
    <w:rsid w:val="00DA41F5"/>
    <w:rsid w:val="00DA4E1E"/>
    <w:rsid w:val="00DA4F49"/>
    <w:rsid w:val="00DA5007"/>
    <w:rsid w:val="00DA5417"/>
    <w:rsid w:val="00DA56CC"/>
    <w:rsid w:val="00DA56E8"/>
    <w:rsid w:val="00DA581E"/>
    <w:rsid w:val="00DA5BDE"/>
    <w:rsid w:val="00DA5DFC"/>
    <w:rsid w:val="00DA61D1"/>
    <w:rsid w:val="00DA6689"/>
    <w:rsid w:val="00DA6691"/>
    <w:rsid w:val="00DA7255"/>
    <w:rsid w:val="00DA730F"/>
    <w:rsid w:val="00DA7516"/>
    <w:rsid w:val="00DA776D"/>
    <w:rsid w:val="00DA7B3B"/>
    <w:rsid w:val="00DB03E9"/>
    <w:rsid w:val="00DB05C9"/>
    <w:rsid w:val="00DB0A9F"/>
    <w:rsid w:val="00DB0F9E"/>
    <w:rsid w:val="00DB10A6"/>
    <w:rsid w:val="00DB1429"/>
    <w:rsid w:val="00DB1641"/>
    <w:rsid w:val="00DB1A51"/>
    <w:rsid w:val="00DB1C6D"/>
    <w:rsid w:val="00DB1C9C"/>
    <w:rsid w:val="00DB2677"/>
    <w:rsid w:val="00DB27C1"/>
    <w:rsid w:val="00DB299B"/>
    <w:rsid w:val="00DB2A8D"/>
    <w:rsid w:val="00DB2D91"/>
    <w:rsid w:val="00DB377D"/>
    <w:rsid w:val="00DB3F84"/>
    <w:rsid w:val="00DB4360"/>
    <w:rsid w:val="00DB4499"/>
    <w:rsid w:val="00DB4573"/>
    <w:rsid w:val="00DB4BAF"/>
    <w:rsid w:val="00DB4C6F"/>
    <w:rsid w:val="00DB4C71"/>
    <w:rsid w:val="00DB4F5F"/>
    <w:rsid w:val="00DB4FFB"/>
    <w:rsid w:val="00DB53DD"/>
    <w:rsid w:val="00DB57B0"/>
    <w:rsid w:val="00DB5847"/>
    <w:rsid w:val="00DB591C"/>
    <w:rsid w:val="00DB59AD"/>
    <w:rsid w:val="00DB7213"/>
    <w:rsid w:val="00DB76F6"/>
    <w:rsid w:val="00DB7A41"/>
    <w:rsid w:val="00DB7CC1"/>
    <w:rsid w:val="00DC01C7"/>
    <w:rsid w:val="00DC0269"/>
    <w:rsid w:val="00DC087B"/>
    <w:rsid w:val="00DC0BC3"/>
    <w:rsid w:val="00DC0CE1"/>
    <w:rsid w:val="00DC0D4D"/>
    <w:rsid w:val="00DC13A2"/>
    <w:rsid w:val="00DC18D2"/>
    <w:rsid w:val="00DC266E"/>
    <w:rsid w:val="00DC2D36"/>
    <w:rsid w:val="00DC2F9A"/>
    <w:rsid w:val="00DC3047"/>
    <w:rsid w:val="00DC3270"/>
    <w:rsid w:val="00DC3425"/>
    <w:rsid w:val="00DC34AD"/>
    <w:rsid w:val="00DC3A8B"/>
    <w:rsid w:val="00DC41BB"/>
    <w:rsid w:val="00DC498D"/>
    <w:rsid w:val="00DC4A07"/>
    <w:rsid w:val="00DC4FEA"/>
    <w:rsid w:val="00DC5286"/>
    <w:rsid w:val="00DC53EF"/>
    <w:rsid w:val="00DC5455"/>
    <w:rsid w:val="00DC6486"/>
    <w:rsid w:val="00DC65D9"/>
    <w:rsid w:val="00DC6822"/>
    <w:rsid w:val="00DC6927"/>
    <w:rsid w:val="00DC69C5"/>
    <w:rsid w:val="00DC69FD"/>
    <w:rsid w:val="00DC6A9F"/>
    <w:rsid w:val="00DC6D50"/>
    <w:rsid w:val="00DC7475"/>
    <w:rsid w:val="00DC7A6B"/>
    <w:rsid w:val="00DC7AAD"/>
    <w:rsid w:val="00DC7AB1"/>
    <w:rsid w:val="00DC7E2E"/>
    <w:rsid w:val="00DD0143"/>
    <w:rsid w:val="00DD0200"/>
    <w:rsid w:val="00DD0299"/>
    <w:rsid w:val="00DD0A3C"/>
    <w:rsid w:val="00DD0B12"/>
    <w:rsid w:val="00DD0CCA"/>
    <w:rsid w:val="00DD1174"/>
    <w:rsid w:val="00DD162C"/>
    <w:rsid w:val="00DD18FF"/>
    <w:rsid w:val="00DD19B2"/>
    <w:rsid w:val="00DD1E6D"/>
    <w:rsid w:val="00DD2160"/>
    <w:rsid w:val="00DD22FE"/>
    <w:rsid w:val="00DD2B25"/>
    <w:rsid w:val="00DD2FD3"/>
    <w:rsid w:val="00DD3648"/>
    <w:rsid w:val="00DD3715"/>
    <w:rsid w:val="00DD3EBF"/>
    <w:rsid w:val="00DD4536"/>
    <w:rsid w:val="00DD4711"/>
    <w:rsid w:val="00DD4843"/>
    <w:rsid w:val="00DD4C84"/>
    <w:rsid w:val="00DD4E7C"/>
    <w:rsid w:val="00DD5CE4"/>
    <w:rsid w:val="00DD6508"/>
    <w:rsid w:val="00DD6A7C"/>
    <w:rsid w:val="00DD6A8C"/>
    <w:rsid w:val="00DD6B90"/>
    <w:rsid w:val="00DD6C37"/>
    <w:rsid w:val="00DD717E"/>
    <w:rsid w:val="00DD75E2"/>
    <w:rsid w:val="00DD7DCF"/>
    <w:rsid w:val="00DD7E24"/>
    <w:rsid w:val="00DE06D0"/>
    <w:rsid w:val="00DE0B3F"/>
    <w:rsid w:val="00DE10D7"/>
    <w:rsid w:val="00DE1147"/>
    <w:rsid w:val="00DE1183"/>
    <w:rsid w:val="00DE1409"/>
    <w:rsid w:val="00DE1462"/>
    <w:rsid w:val="00DE16A2"/>
    <w:rsid w:val="00DE1825"/>
    <w:rsid w:val="00DE1ADF"/>
    <w:rsid w:val="00DE2441"/>
    <w:rsid w:val="00DE273E"/>
    <w:rsid w:val="00DE2B2F"/>
    <w:rsid w:val="00DE2BDB"/>
    <w:rsid w:val="00DE3171"/>
    <w:rsid w:val="00DE320C"/>
    <w:rsid w:val="00DE356B"/>
    <w:rsid w:val="00DE4AC5"/>
    <w:rsid w:val="00DE4C2B"/>
    <w:rsid w:val="00DE4D1B"/>
    <w:rsid w:val="00DE4FDC"/>
    <w:rsid w:val="00DE5017"/>
    <w:rsid w:val="00DE5392"/>
    <w:rsid w:val="00DE5608"/>
    <w:rsid w:val="00DE5730"/>
    <w:rsid w:val="00DE58D0"/>
    <w:rsid w:val="00DE654F"/>
    <w:rsid w:val="00DE689E"/>
    <w:rsid w:val="00DE6FF3"/>
    <w:rsid w:val="00DE79B3"/>
    <w:rsid w:val="00DE7C1F"/>
    <w:rsid w:val="00DE7F7F"/>
    <w:rsid w:val="00DF061C"/>
    <w:rsid w:val="00DF08B4"/>
    <w:rsid w:val="00DF0937"/>
    <w:rsid w:val="00DF0B6E"/>
    <w:rsid w:val="00DF0DF2"/>
    <w:rsid w:val="00DF0DFB"/>
    <w:rsid w:val="00DF0E9B"/>
    <w:rsid w:val="00DF0F83"/>
    <w:rsid w:val="00DF1025"/>
    <w:rsid w:val="00DF15E0"/>
    <w:rsid w:val="00DF18E6"/>
    <w:rsid w:val="00DF2B54"/>
    <w:rsid w:val="00DF316F"/>
    <w:rsid w:val="00DF318B"/>
    <w:rsid w:val="00DF3279"/>
    <w:rsid w:val="00DF3520"/>
    <w:rsid w:val="00DF369C"/>
    <w:rsid w:val="00DF37A0"/>
    <w:rsid w:val="00DF3ADF"/>
    <w:rsid w:val="00DF3B7B"/>
    <w:rsid w:val="00DF4008"/>
    <w:rsid w:val="00DF45B5"/>
    <w:rsid w:val="00DF4F61"/>
    <w:rsid w:val="00DF6056"/>
    <w:rsid w:val="00DF689B"/>
    <w:rsid w:val="00DF6A5F"/>
    <w:rsid w:val="00DF6A91"/>
    <w:rsid w:val="00DF6AAB"/>
    <w:rsid w:val="00DF7559"/>
    <w:rsid w:val="00DF7CE6"/>
    <w:rsid w:val="00E006FD"/>
    <w:rsid w:val="00E00E30"/>
    <w:rsid w:val="00E0105A"/>
    <w:rsid w:val="00E0112A"/>
    <w:rsid w:val="00E012C0"/>
    <w:rsid w:val="00E017F6"/>
    <w:rsid w:val="00E01CD4"/>
    <w:rsid w:val="00E02498"/>
    <w:rsid w:val="00E02957"/>
    <w:rsid w:val="00E02A05"/>
    <w:rsid w:val="00E02AA0"/>
    <w:rsid w:val="00E02D54"/>
    <w:rsid w:val="00E03386"/>
    <w:rsid w:val="00E03388"/>
    <w:rsid w:val="00E034DB"/>
    <w:rsid w:val="00E03511"/>
    <w:rsid w:val="00E03709"/>
    <w:rsid w:val="00E0397E"/>
    <w:rsid w:val="00E03A9B"/>
    <w:rsid w:val="00E03DD5"/>
    <w:rsid w:val="00E0410D"/>
    <w:rsid w:val="00E044AF"/>
    <w:rsid w:val="00E045A4"/>
    <w:rsid w:val="00E047D5"/>
    <w:rsid w:val="00E04A56"/>
    <w:rsid w:val="00E0503D"/>
    <w:rsid w:val="00E051C1"/>
    <w:rsid w:val="00E05B68"/>
    <w:rsid w:val="00E05C62"/>
    <w:rsid w:val="00E068EA"/>
    <w:rsid w:val="00E06940"/>
    <w:rsid w:val="00E06BBA"/>
    <w:rsid w:val="00E06D99"/>
    <w:rsid w:val="00E0781D"/>
    <w:rsid w:val="00E07D2E"/>
    <w:rsid w:val="00E07F81"/>
    <w:rsid w:val="00E1015D"/>
    <w:rsid w:val="00E101E0"/>
    <w:rsid w:val="00E10666"/>
    <w:rsid w:val="00E10749"/>
    <w:rsid w:val="00E10D42"/>
    <w:rsid w:val="00E110E7"/>
    <w:rsid w:val="00E11451"/>
    <w:rsid w:val="00E11B20"/>
    <w:rsid w:val="00E11DFB"/>
    <w:rsid w:val="00E12331"/>
    <w:rsid w:val="00E1259A"/>
    <w:rsid w:val="00E128F0"/>
    <w:rsid w:val="00E12F74"/>
    <w:rsid w:val="00E134C9"/>
    <w:rsid w:val="00E136DB"/>
    <w:rsid w:val="00E1421B"/>
    <w:rsid w:val="00E14911"/>
    <w:rsid w:val="00E14C09"/>
    <w:rsid w:val="00E14C0B"/>
    <w:rsid w:val="00E1555A"/>
    <w:rsid w:val="00E15746"/>
    <w:rsid w:val="00E157D7"/>
    <w:rsid w:val="00E15FA2"/>
    <w:rsid w:val="00E162BD"/>
    <w:rsid w:val="00E16887"/>
    <w:rsid w:val="00E1691D"/>
    <w:rsid w:val="00E16A37"/>
    <w:rsid w:val="00E16CCF"/>
    <w:rsid w:val="00E1707F"/>
    <w:rsid w:val="00E174B1"/>
    <w:rsid w:val="00E17C09"/>
    <w:rsid w:val="00E17FA2"/>
    <w:rsid w:val="00E20601"/>
    <w:rsid w:val="00E209C7"/>
    <w:rsid w:val="00E20A0E"/>
    <w:rsid w:val="00E20D61"/>
    <w:rsid w:val="00E20FEC"/>
    <w:rsid w:val="00E21614"/>
    <w:rsid w:val="00E216D3"/>
    <w:rsid w:val="00E21AF2"/>
    <w:rsid w:val="00E21CF1"/>
    <w:rsid w:val="00E2210E"/>
    <w:rsid w:val="00E22330"/>
    <w:rsid w:val="00E22747"/>
    <w:rsid w:val="00E22E71"/>
    <w:rsid w:val="00E237CC"/>
    <w:rsid w:val="00E23CD7"/>
    <w:rsid w:val="00E23D12"/>
    <w:rsid w:val="00E23F5F"/>
    <w:rsid w:val="00E2423D"/>
    <w:rsid w:val="00E24340"/>
    <w:rsid w:val="00E24460"/>
    <w:rsid w:val="00E24518"/>
    <w:rsid w:val="00E24FD3"/>
    <w:rsid w:val="00E25353"/>
    <w:rsid w:val="00E25676"/>
    <w:rsid w:val="00E25872"/>
    <w:rsid w:val="00E25AE6"/>
    <w:rsid w:val="00E2608A"/>
    <w:rsid w:val="00E27AB9"/>
    <w:rsid w:val="00E30693"/>
    <w:rsid w:val="00E30B5A"/>
    <w:rsid w:val="00E3123D"/>
    <w:rsid w:val="00E31461"/>
    <w:rsid w:val="00E31D43"/>
    <w:rsid w:val="00E31F83"/>
    <w:rsid w:val="00E32189"/>
    <w:rsid w:val="00E32608"/>
    <w:rsid w:val="00E3283D"/>
    <w:rsid w:val="00E32D0C"/>
    <w:rsid w:val="00E33156"/>
    <w:rsid w:val="00E331FD"/>
    <w:rsid w:val="00E33C65"/>
    <w:rsid w:val="00E33CDD"/>
    <w:rsid w:val="00E34188"/>
    <w:rsid w:val="00E344C9"/>
    <w:rsid w:val="00E344CF"/>
    <w:rsid w:val="00E345CD"/>
    <w:rsid w:val="00E34B6E"/>
    <w:rsid w:val="00E35045"/>
    <w:rsid w:val="00E354AE"/>
    <w:rsid w:val="00E35559"/>
    <w:rsid w:val="00E35611"/>
    <w:rsid w:val="00E359C0"/>
    <w:rsid w:val="00E35AD7"/>
    <w:rsid w:val="00E35BC4"/>
    <w:rsid w:val="00E35EF6"/>
    <w:rsid w:val="00E3663D"/>
    <w:rsid w:val="00E36C01"/>
    <w:rsid w:val="00E36EBA"/>
    <w:rsid w:val="00E371D3"/>
    <w:rsid w:val="00E3723A"/>
    <w:rsid w:val="00E374E2"/>
    <w:rsid w:val="00E377A1"/>
    <w:rsid w:val="00E37860"/>
    <w:rsid w:val="00E406C0"/>
    <w:rsid w:val="00E40A91"/>
    <w:rsid w:val="00E41511"/>
    <w:rsid w:val="00E416C4"/>
    <w:rsid w:val="00E416DE"/>
    <w:rsid w:val="00E417E5"/>
    <w:rsid w:val="00E42002"/>
    <w:rsid w:val="00E42008"/>
    <w:rsid w:val="00E421D7"/>
    <w:rsid w:val="00E423DC"/>
    <w:rsid w:val="00E42775"/>
    <w:rsid w:val="00E42B30"/>
    <w:rsid w:val="00E42F8D"/>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CD8"/>
    <w:rsid w:val="00E45DB3"/>
    <w:rsid w:val="00E46269"/>
    <w:rsid w:val="00E46412"/>
    <w:rsid w:val="00E466D1"/>
    <w:rsid w:val="00E46886"/>
    <w:rsid w:val="00E47162"/>
    <w:rsid w:val="00E47677"/>
    <w:rsid w:val="00E47743"/>
    <w:rsid w:val="00E47AEF"/>
    <w:rsid w:val="00E47C12"/>
    <w:rsid w:val="00E47D9A"/>
    <w:rsid w:val="00E47EE4"/>
    <w:rsid w:val="00E47F96"/>
    <w:rsid w:val="00E5006A"/>
    <w:rsid w:val="00E500AB"/>
    <w:rsid w:val="00E504A6"/>
    <w:rsid w:val="00E50ED0"/>
    <w:rsid w:val="00E51B42"/>
    <w:rsid w:val="00E5219D"/>
    <w:rsid w:val="00E5281F"/>
    <w:rsid w:val="00E52E06"/>
    <w:rsid w:val="00E52E6F"/>
    <w:rsid w:val="00E52FD3"/>
    <w:rsid w:val="00E535F2"/>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9F7"/>
    <w:rsid w:val="00E60AD7"/>
    <w:rsid w:val="00E61BFB"/>
    <w:rsid w:val="00E61C2D"/>
    <w:rsid w:val="00E62B5D"/>
    <w:rsid w:val="00E62BD9"/>
    <w:rsid w:val="00E62BF3"/>
    <w:rsid w:val="00E62BFC"/>
    <w:rsid w:val="00E6302B"/>
    <w:rsid w:val="00E63698"/>
    <w:rsid w:val="00E63838"/>
    <w:rsid w:val="00E63D9A"/>
    <w:rsid w:val="00E64241"/>
    <w:rsid w:val="00E6427E"/>
    <w:rsid w:val="00E64434"/>
    <w:rsid w:val="00E6453B"/>
    <w:rsid w:val="00E64572"/>
    <w:rsid w:val="00E64647"/>
    <w:rsid w:val="00E650C4"/>
    <w:rsid w:val="00E650C5"/>
    <w:rsid w:val="00E65976"/>
    <w:rsid w:val="00E65B64"/>
    <w:rsid w:val="00E65BD4"/>
    <w:rsid w:val="00E65F48"/>
    <w:rsid w:val="00E66088"/>
    <w:rsid w:val="00E66301"/>
    <w:rsid w:val="00E66B89"/>
    <w:rsid w:val="00E66FE8"/>
    <w:rsid w:val="00E67540"/>
    <w:rsid w:val="00E676AE"/>
    <w:rsid w:val="00E677DD"/>
    <w:rsid w:val="00E67998"/>
    <w:rsid w:val="00E67C51"/>
    <w:rsid w:val="00E7011B"/>
    <w:rsid w:val="00E7044D"/>
    <w:rsid w:val="00E7069F"/>
    <w:rsid w:val="00E70C15"/>
    <w:rsid w:val="00E70CA3"/>
    <w:rsid w:val="00E7114A"/>
    <w:rsid w:val="00E71985"/>
    <w:rsid w:val="00E71F48"/>
    <w:rsid w:val="00E726D3"/>
    <w:rsid w:val="00E72BC8"/>
    <w:rsid w:val="00E72CB5"/>
    <w:rsid w:val="00E72EFC"/>
    <w:rsid w:val="00E739BB"/>
    <w:rsid w:val="00E73DC7"/>
    <w:rsid w:val="00E74859"/>
    <w:rsid w:val="00E74CCB"/>
    <w:rsid w:val="00E758EC"/>
    <w:rsid w:val="00E7629C"/>
    <w:rsid w:val="00E76551"/>
    <w:rsid w:val="00E76ACC"/>
    <w:rsid w:val="00E76BD2"/>
    <w:rsid w:val="00E77143"/>
    <w:rsid w:val="00E77532"/>
    <w:rsid w:val="00E777F9"/>
    <w:rsid w:val="00E77873"/>
    <w:rsid w:val="00E7787B"/>
    <w:rsid w:val="00E77B29"/>
    <w:rsid w:val="00E77D23"/>
    <w:rsid w:val="00E77DD1"/>
    <w:rsid w:val="00E77EFF"/>
    <w:rsid w:val="00E77FAB"/>
    <w:rsid w:val="00E800C3"/>
    <w:rsid w:val="00E80569"/>
    <w:rsid w:val="00E805EF"/>
    <w:rsid w:val="00E80ADA"/>
    <w:rsid w:val="00E81183"/>
    <w:rsid w:val="00E817AF"/>
    <w:rsid w:val="00E81842"/>
    <w:rsid w:val="00E81857"/>
    <w:rsid w:val="00E81946"/>
    <w:rsid w:val="00E81D81"/>
    <w:rsid w:val="00E8203A"/>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12C"/>
    <w:rsid w:val="00E90395"/>
    <w:rsid w:val="00E90808"/>
    <w:rsid w:val="00E90CF4"/>
    <w:rsid w:val="00E90E49"/>
    <w:rsid w:val="00E91180"/>
    <w:rsid w:val="00E91753"/>
    <w:rsid w:val="00E917F9"/>
    <w:rsid w:val="00E91C73"/>
    <w:rsid w:val="00E9291C"/>
    <w:rsid w:val="00E92DCD"/>
    <w:rsid w:val="00E935ED"/>
    <w:rsid w:val="00E93BF1"/>
    <w:rsid w:val="00E93FFE"/>
    <w:rsid w:val="00E94386"/>
    <w:rsid w:val="00E94940"/>
    <w:rsid w:val="00E94A2C"/>
    <w:rsid w:val="00E94E13"/>
    <w:rsid w:val="00E94F33"/>
    <w:rsid w:val="00E94F8A"/>
    <w:rsid w:val="00E94FB3"/>
    <w:rsid w:val="00E95D56"/>
    <w:rsid w:val="00E95E44"/>
    <w:rsid w:val="00E95E65"/>
    <w:rsid w:val="00E96506"/>
    <w:rsid w:val="00E96798"/>
    <w:rsid w:val="00E96F75"/>
    <w:rsid w:val="00E971BF"/>
    <w:rsid w:val="00E975E0"/>
    <w:rsid w:val="00E9784F"/>
    <w:rsid w:val="00E978AA"/>
    <w:rsid w:val="00E97EE3"/>
    <w:rsid w:val="00E97F7A"/>
    <w:rsid w:val="00EA03BC"/>
    <w:rsid w:val="00EA06ED"/>
    <w:rsid w:val="00EA09B9"/>
    <w:rsid w:val="00EA0CB6"/>
    <w:rsid w:val="00EA14B6"/>
    <w:rsid w:val="00EA17BD"/>
    <w:rsid w:val="00EA186C"/>
    <w:rsid w:val="00EA1A85"/>
    <w:rsid w:val="00EA1BC3"/>
    <w:rsid w:val="00EA1CA1"/>
    <w:rsid w:val="00EA26A9"/>
    <w:rsid w:val="00EA2D2E"/>
    <w:rsid w:val="00EA2D56"/>
    <w:rsid w:val="00EA4483"/>
    <w:rsid w:val="00EA518F"/>
    <w:rsid w:val="00EA5581"/>
    <w:rsid w:val="00EA5AA7"/>
    <w:rsid w:val="00EA5C35"/>
    <w:rsid w:val="00EA606C"/>
    <w:rsid w:val="00EA658F"/>
    <w:rsid w:val="00EA6A36"/>
    <w:rsid w:val="00EA6D22"/>
    <w:rsid w:val="00EA7056"/>
    <w:rsid w:val="00EA70B1"/>
    <w:rsid w:val="00EA718A"/>
    <w:rsid w:val="00EA7A41"/>
    <w:rsid w:val="00EA7D81"/>
    <w:rsid w:val="00EB00AC"/>
    <w:rsid w:val="00EB046F"/>
    <w:rsid w:val="00EB04D4"/>
    <w:rsid w:val="00EB0597"/>
    <w:rsid w:val="00EB0611"/>
    <w:rsid w:val="00EB077B"/>
    <w:rsid w:val="00EB0AD4"/>
    <w:rsid w:val="00EB0AE5"/>
    <w:rsid w:val="00EB0CF4"/>
    <w:rsid w:val="00EB1470"/>
    <w:rsid w:val="00EB1B3A"/>
    <w:rsid w:val="00EB2150"/>
    <w:rsid w:val="00EB2247"/>
    <w:rsid w:val="00EB235E"/>
    <w:rsid w:val="00EB249C"/>
    <w:rsid w:val="00EB279B"/>
    <w:rsid w:val="00EB29A2"/>
    <w:rsid w:val="00EB3049"/>
    <w:rsid w:val="00EB3BA7"/>
    <w:rsid w:val="00EB3C74"/>
    <w:rsid w:val="00EB3DB6"/>
    <w:rsid w:val="00EB3DE6"/>
    <w:rsid w:val="00EB437F"/>
    <w:rsid w:val="00EB4791"/>
    <w:rsid w:val="00EB4C70"/>
    <w:rsid w:val="00EB4CBB"/>
    <w:rsid w:val="00EB4E98"/>
    <w:rsid w:val="00EB4EA2"/>
    <w:rsid w:val="00EB55C0"/>
    <w:rsid w:val="00EB5BBE"/>
    <w:rsid w:val="00EB63DB"/>
    <w:rsid w:val="00EB6F6A"/>
    <w:rsid w:val="00EB75F3"/>
    <w:rsid w:val="00EB7CE4"/>
    <w:rsid w:val="00EB7D73"/>
    <w:rsid w:val="00EB7FE7"/>
    <w:rsid w:val="00EC0710"/>
    <w:rsid w:val="00EC0C05"/>
    <w:rsid w:val="00EC1601"/>
    <w:rsid w:val="00EC17F7"/>
    <w:rsid w:val="00EC1F0F"/>
    <w:rsid w:val="00EC1FFA"/>
    <w:rsid w:val="00EC2699"/>
    <w:rsid w:val="00EC27C6"/>
    <w:rsid w:val="00EC2A9D"/>
    <w:rsid w:val="00EC2B2A"/>
    <w:rsid w:val="00EC2C02"/>
    <w:rsid w:val="00EC2CE4"/>
    <w:rsid w:val="00EC2FCF"/>
    <w:rsid w:val="00EC3BE2"/>
    <w:rsid w:val="00EC4207"/>
    <w:rsid w:val="00EC53DE"/>
    <w:rsid w:val="00EC562F"/>
    <w:rsid w:val="00EC5653"/>
    <w:rsid w:val="00EC5A31"/>
    <w:rsid w:val="00EC5A65"/>
    <w:rsid w:val="00EC5F6E"/>
    <w:rsid w:val="00EC60B5"/>
    <w:rsid w:val="00EC61A4"/>
    <w:rsid w:val="00EC62CB"/>
    <w:rsid w:val="00EC6DDA"/>
    <w:rsid w:val="00EC6E4D"/>
    <w:rsid w:val="00EC6ECC"/>
    <w:rsid w:val="00EC702C"/>
    <w:rsid w:val="00EC71CE"/>
    <w:rsid w:val="00EC7453"/>
    <w:rsid w:val="00EC74EA"/>
    <w:rsid w:val="00ED025D"/>
    <w:rsid w:val="00ED1006"/>
    <w:rsid w:val="00ED12F6"/>
    <w:rsid w:val="00ED146E"/>
    <w:rsid w:val="00ED15FF"/>
    <w:rsid w:val="00ED1AEB"/>
    <w:rsid w:val="00ED1BEE"/>
    <w:rsid w:val="00ED1E3B"/>
    <w:rsid w:val="00ED20EE"/>
    <w:rsid w:val="00ED22EF"/>
    <w:rsid w:val="00ED23CC"/>
    <w:rsid w:val="00ED26F0"/>
    <w:rsid w:val="00ED3B19"/>
    <w:rsid w:val="00ED3E2F"/>
    <w:rsid w:val="00ED3E82"/>
    <w:rsid w:val="00ED3F84"/>
    <w:rsid w:val="00ED4BF3"/>
    <w:rsid w:val="00ED4C85"/>
    <w:rsid w:val="00ED4F3D"/>
    <w:rsid w:val="00ED52A6"/>
    <w:rsid w:val="00ED548A"/>
    <w:rsid w:val="00ED65E3"/>
    <w:rsid w:val="00ED668D"/>
    <w:rsid w:val="00ED6C4B"/>
    <w:rsid w:val="00ED6C78"/>
    <w:rsid w:val="00ED6DF2"/>
    <w:rsid w:val="00ED7291"/>
    <w:rsid w:val="00ED73DD"/>
    <w:rsid w:val="00ED74C4"/>
    <w:rsid w:val="00ED7799"/>
    <w:rsid w:val="00ED7AAD"/>
    <w:rsid w:val="00ED7AFE"/>
    <w:rsid w:val="00ED7E54"/>
    <w:rsid w:val="00EE00B0"/>
    <w:rsid w:val="00EE04EA"/>
    <w:rsid w:val="00EE0855"/>
    <w:rsid w:val="00EE0BBD"/>
    <w:rsid w:val="00EE0CA6"/>
    <w:rsid w:val="00EE0E2C"/>
    <w:rsid w:val="00EE1F91"/>
    <w:rsid w:val="00EE23EA"/>
    <w:rsid w:val="00EE266F"/>
    <w:rsid w:val="00EE2BB7"/>
    <w:rsid w:val="00EE33C6"/>
    <w:rsid w:val="00EE33E5"/>
    <w:rsid w:val="00EE365F"/>
    <w:rsid w:val="00EE3F17"/>
    <w:rsid w:val="00EE3F4A"/>
    <w:rsid w:val="00EE4C32"/>
    <w:rsid w:val="00EE5489"/>
    <w:rsid w:val="00EE5A1B"/>
    <w:rsid w:val="00EE6105"/>
    <w:rsid w:val="00EE64F9"/>
    <w:rsid w:val="00EE6A74"/>
    <w:rsid w:val="00EE6D0E"/>
    <w:rsid w:val="00EE7161"/>
    <w:rsid w:val="00EE71DE"/>
    <w:rsid w:val="00EF078E"/>
    <w:rsid w:val="00EF128D"/>
    <w:rsid w:val="00EF15EF"/>
    <w:rsid w:val="00EF15F8"/>
    <w:rsid w:val="00EF17D7"/>
    <w:rsid w:val="00EF18FE"/>
    <w:rsid w:val="00EF19A7"/>
    <w:rsid w:val="00EF1A91"/>
    <w:rsid w:val="00EF1DEE"/>
    <w:rsid w:val="00EF21CB"/>
    <w:rsid w:val="00EF24E2"/>
    <w:rsid w:val="00EF25EC"/>
    <w:rsid w:val="00EF28E2"/>
    <w:rsid w:val="00EF2F9E"/>
    <w:rsid w:val="00EF315D"/>
    <w:rsid w:val="00EF33F8"/>
    <w:rsid w:val="00EF361E"/>
    <w:rsid w:val="00EF3A90"/>
    <w:rsid w:val="00EF4364"/>
    <w:rsid w:val="00EF445F"/>
    <w:rsid w:val="00EF46EC"/>
    <w:rsid w:val="00EF4C54"/>
    <w:rsid w:val="00EF4EA3"/>
    <w:rsid w:val="00EF511A"/>
    <w:rsid w:val="00EF515C"/>
    <w:rsid w:val="00EF53BF"/>
    <w:rsid w:val="00EF54C6"/>
    <w:rsid w:val="00EF5787"/>
    <w:rsid w:val="00EF5B44"/>
    <w:rsid w:val="00EF5EB4"/>
    <w:rsid w:val="00EF60D0"/>
    <w:rsid w:val="00EF63C4"/>
    <w:rsid w:val="00EF6C37"/>
    <w:rsid w:val="00EF6FAF"/>
    <w:rsid w:val="00EF719B"/>
    <w:rsid w:val="00EF783B"/>
    <w:rsid w:val="00EF78F3"/>
    <w:rsid w:val="00EF7E72"/>
    <w:rsid w:val="00EF7F5C"/>
    <w:rsid w:val="00F000C5"/>
    <w:rsid w:val="00F0051C"/>
    <w:rsid w:val="00F0186E"/>
    <w:rsid w:val="00F01F70"/>
    <w:rsid w:val="00F0260F"/>
    <w:rsid w:val="00F02ACA"/>
    <w:rsid w:val="00F0361C"/>
    <w:rsid w:val="00F036EF"/>
    <w:rsid w:val="00F03944"/>
    <w:rsid w:val="00F03C1C"/>
    <w:rsid w:val="00F03F36"/>
    <w:rsid w:val="00F04325"/>
    <w:rsid w:val="00F04481"/>
    <w:rsid w:val="00F04626"/>
    <w:rsid w:val="00F04BD9"/>
    <w:rsid w:val="00F04DC0"/>
    <w:rsid w:val="00F04FD8"/>
    <w:rsid w:val="00F0528D"/>
    <w:rsid w:val="00F054B9"/>
    <w:rsid w:val="00F0589B"/>
    <w:rsid w:val="00F05CCF"/>
    <w:rsid w:val="00F06405"/>
    <w:rsid w:val="00F06C67"/>
    <w:rsid w:val="00F06DFD"/>
    <w:rsid w:val="00F071D1"/>
    <w:rsid w:val="00F07533"/>
    <w:rsid w:val="00F07AA8"/>
    <w:rsid w:val="00F07C00"/>
    <w:rsid w:val="00F1019A"/>
    <w:rsid w:val="00F10629"/>
    <w:rsid w:val="00F10CDB"/>
    <w:rsid w:val="00F10F23"/>
    <w:rsid w:val="00F11055"/>
    <w:rsid w:val="00F1195C"/>
    <w:rsid w:val="00F11B2C"/>
    <w:rsid w:val="00F11BB0"/>
    <w:rsid w:val="00F11CE7"/>
    <w:rsid w:val="00F123DE"/>
    <w:rsid w:val="00F12470"/>
    <w:rsid w:val="00F1267A"/>
    <w:rsid w:val="00F12873"/>
    <w:rsid w:val="00F12DE8"/>
    <w:rsid w:val="00F137BA"/>
    <w:rsid w:val="00F13AD5"/>
    <w:rsid w:val="00F13B15"/>
    <w:rsid w:val="00F13EA7"/>
    <w:rsid w:val="00F1454F"/>
    <w:rsid w:val="00F14692"/>
    <w:rsid w:val="00F14A27"/>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2AB5"/>
    <w:rsid w:val="00F2376F"/>
    <w:rsid w:val="00F23A4D"/>
    <w:rsid w:val="00F23C88"/>
    <w:rsid w:val="00F240CC"/>
    <w:rsid w:val="00F243D8"/>
    <w:rsid w:val="00F24866"/>
    <w:rsid w:val="00F24CC7"/>
    <w:rsid w:val="00F24D40"/>
    <w:rsid w:val="00F24DE0"/>
    <w:rsid w:val="00F24F01"/>
    <w:rsid w:val="00F25378"/>
    <w:rsid w:val="00F258F0"/>
    <w:rsid w:val="00F25F37"/>
    <w:rsid w:val="00F26E71"/>
    <w:rsid w:val="00F279DE"/>
    <w:rsid w:val="00F3039F"/>
    <w:rsid w:val="00F30828"/>
    <w:rsid w:val="00F30C32"/>
    <w:rsid w:val="00F30F90"/>
    <w:rsid w:val="00F3108E"/>
    <w:rsid w:val="00F31148"/>
    <w:rsid w:val="00F313D6"/>
    <w:rsid w:val="00F3198F"/>
    <w:rsid w:val="00F3217F"/>
    <w:rsid w:val="00F326AF"/>
    <w:rsid w:val="00F3279B"/>
    <w:rsid w:val="00F32B20"/>
    <w:rsid w:val="00F33113"/>
    <w:rsid w:val="00F33BF6"/>
    <w:rsid w:val="00F34290"/>
    <w:rsid w:val="00F3438E"/>
    <w:rsid w:val="00F3473C"/>
    <w:rsid w:val="00F35C02"/>
    <w:rsid w:val="00F35DFE"/>
    <w:rsid w:val="00F3676E"/>
    <w:rsid w:val="00F37335"/>
    <w:rsid w:val="00F374AB"/>
    <w:rsid w:val="00F378A4"/>
    <w:rsid w:val="00F379A7"/>
    <w:rsid w:val="00F37A65"/>
    <w:rsid w:val="00F37FF4"/>
    <w:rsid w:val="00F4002B"/>
    <w:rsid w:val="00F40E5A"/>
    <w:rsid w:val="00F40F0C"/>
    <w:rsid w:val="00F41816"/>
    <w:rsid w:val="00F41C33"/>
    <w:rsid w:val="00F41CD4"/>
    <w:rsid w:val="00F42151"/>
    <w:rsid w:val="00F42564"/>
    <w:rsid w:val="00F42764"/>
    <w:rsid w:val="00F42BD5"/>
    <w:rsid w:val="00F431B5"/>
    <w:rsid w:val="00F43517"/>
    <w:rsid w:val="00F436B6"/>
    <w:rsid w:val="00F43969"/>
    <w:rsid w:val="00F43B00"/>
    <w:rsid w:val="00F43E56"/>
    <w:rsid w:val="00F43FE7"/>
    <w:rsid w:val="00F44267"/>
    <w:rsid w:val="00F449A7"/>
    <w:rsid w:val="00F44D58"/>
    <w:rsid w:val="00F44ED1"/>
    <w:rsid w:val="00F451BC"/>
    <w:rsid w:val="00F451F3"/>
    <w:rsid w:val="00F452B9"/>
    <w:rsid w:val="00F45423"/>
    <w:rsid w:val="00F46010"/>
    <w:rsid w:val="00F46226"/>
    <w:rsid w:val="00F46426"/>
    <w:rsid w:val="00F465B0"/>
    <w:rsid w:val="00F4667E"/>
    <w:rsid w:val="00F46885"/>
    <w:rsid w:val="00F46B03"/>
    <w:rsid w:val="00F46BF3"/>
    <w:rsid w:val="00F4716C"/>
    <w:rsid w:val="00F4719B"/>
    <w:rsid w:val="00F472B4"/>
    <w:rsid w:val="00F4766C"/>
    <w:rsid w:val="00F4790D"/>
    <w:rsid w:val="00F47BAF"/>
    <w:rsid w:val="00F501A2"/>
    <w:rsid w:val="00F507D1"/>
    <w:rsid w:val="00F519CE"/>
    <w:rsid w:val="00F51ADA"/>
    <w:rsid w:val="00F5302E"/>
    <w:rsid w:val="00F530C4"/>
    <w:rsid w:val="00F53417"/>
    <w:rsid w:val="00F53B6C"/>
    <w:rsid w:val="00F53EA5"/>
    <w:rsid w:val="00F54FBA"/>
    <w:rsid w:val="00F55955"/>
    <w:rsid w:val="00F55E9A"/>
    <w:rsid w:val="00F55F64"/>
    <w:rsid w:val="00F566A4"/>
    <w:rsid w:val="00F568F3"/>
    <w:rsid w:val="00F56B77"/>
    <w:rsid w:val="00F56E67"/>
    <w:rsid w:val="00F570ED"/>
    <w:rsid w:val="00F57688"/>
    <w:rsid w:val="00F5773D"/>
    <w:rsid w:val="00F579DD"/>
    <w:rsid w:val="00F57A6A"/>
    <w:rsid w:val="00F57DEF"/>
    <w:rsid w:val="00F57E20"/>
    <w:rsid w:val="00F57EF5"/>
    <w:rsid w:val="00F607C5"/>
    <w:rsid w:val="00F60DEA"/>
    <w:rsid w:val="00F60EA4"/>
    <w:rsid w:val="00F60EF3"/>
    <w:rsid w:val="00F6129E"/>
    <w:rsid w:val="00F6139A"/>
    <w:rsid w:val="00F6158E"/>
    <w:rsid w:val="00F6212D"/>
    <w:rsid w:val="00F6284D"/>
    <w:rsid w:val="00F62970"/>
    <w:rsid w:val="00F62BCB"/>
    <w:rsid w:val="00F62E52"/>
    <w:rsid w:val="00F6302A"/>
    <w:rsid w:val="00F63055"/>
    <w:rsid w:val="00F638B3"/>
    <w:rsid w:val="00F63CA1"/>
    <w:rsid w:val="00F642AA"/>
    <w:rsid w:val="00F649BA"/>
    <w:rsid w:val="00F64A91"/>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3633"/>
    <w:rsid w:val="00F73754"/>
    <w:rsid w:val="00F7418D"/>
    <w:rsid w:val="00F74244"/>
    <w:rsid w:val="00F747E1"/>
    <w:rsid w:val="00F74BB9"/>
    <w:rsid w:val="00F74C0B"/>
    <w:rsid w:val="00F74DBD"/>
    <w:rsid w:val="00F753FE"/>
    <w:rsid w:val="00F75582"/>
    <w:rsid w:val="00F75A72"/>
    <w:rsid w:val="00F75A7F"/>
    <w:rsid w:val="00F75E23"/>
    <w:rsid w:val="00F7631F"/>
    <w:rsid w:val="00F767C3"/>
    <w:rsid w:val="00F769EB"/>
    <w:rsid w:val="00F76EFA"/>
    <w:rsid w:val="00F76F08"/>
    <w:rsid w:val="00F773FB"/>
    <w:rsid w:val="00F77481"/>
    <w:rsid w:val="00F80466"/>
    <w:rsid w:val="00F804BE"/>
    <w:rsid w:val="00F80896"/>
    <w:rsid w:val="00F80F31"/>
    <w:rsid w:val="00F813A3"/>
    <w:rsid w:val="00F817CE"/>
    <w:rsid w:val="00F81811"/>
    <w:rsid w:val="00F81E75"/>
    <w:rsid w:val="00F82248"/>
    <w:rsid w:val="00F8252D"/>
    <w:rsid w:val="00F82810"/>
    <w:rsid w:val="00F82999"/>
    <w:rsid w:val="00F829C6"/>
    <w:rsid w:val="00F8300F"/>
    <w:rsid w:val="00F835FD"/>
    <w:rsid w:val="00F83766"/>
    <w:rsid w:val="00F83A1C"/>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9D"/>
    <w:rsid w:val="00F875D3"/>
    <w:rsid w:val="00F87872"/>
    <w:rsid w:val="00F87CC7"/>
    <w:rsid w:val="00F87DDA"/>
    <w:rsid w:val="00F902FD"/>
    <w:rsid w:val="00F90344"/>
    <w:rsid w:val="00F9056A"/>
    <w:rsid w:val="00F90713"/>
    <w:rsid w:val="00F908E2"/>
    <w:rsid w:val="00F90DE1"/>
    <w:rsid w:val="00F90E77"/>
    <w:rsid w:val="00F90F8D"/>
    <w:rsid w:val="00F91025"/>
    <w:rsid w:val="00F919B5"/>
    <w:rsid w:val="00F91E73"/>
    <w:rsid w:val="00F9230C"/>
    <w:rsid w:val="00F92782"/>
    <w:rsid w:val="00F92AE5"/>
    <w:rsid w:val="00F92E65"/>
    <w:rsid w:val="00F92EA4"/>
    <w:rsid w:val="00F92EEF"/>
    <w:rsid w:val="00F934BB"/>
    <w:rsid w:val="00F93AA9"/>
    <w:rsid w:val="00F93B98"/>
    <w:rsid w:val="00F94192"/>
    <w:rsid w:val="00F943E8"/>
    <w:rsid w:val="00F94528"/>
    <w:rsid w:val="00F94676"/>
    <w:rsid w:val="00F94F92"/>
    <w:rsid w:val="00F94F9C"/>
    <w:rsid w:val="00F95541"/>
    <w:rsid w:val="00F95AF6"/>
    <w:rsid w:val="00F95B6D"/>
    <w:rsid w:val="00F95EAD"/>
    <w:rsid w:val="00F961BC"/>
    <w:rsid w:val="00F96430"/>
    <w:rsid w:val="00F96985"/>
    <w:rsid w:val="00F9745F"/>
    <w:rsid w:val="00F9764F"/>
    <w:rsid w:val="00F97838"/>
    <w:rsid w:val="00FA040A"/>
    <w:rsid w:val="00FA0760"/>
    <w:rsid w:val="00FA0A69"/>
    <w:rsid w:val="00FA0CF2"/>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111"/>
    <w:rsid w:val="00FB0346"/>
    <w:rsid w:val="00FB0445"/>
    <w:rsid w:val="00FB090D"/>
    <w:rsid w:val="00FB0CA0"/>
    <w:rsid w:val="00FB13BB"/>
    <w:rsid w:val="00FB1473"/>
    <w:rsid w:val="00FB16D3"/>
    <w:rsid w:val="00FB1A04"/>
    <w:rsid w:val="00FB1EDB"/>
    <w:rsid w:val="00FB1F33"/>
    <w:rsid w:val="00FB27C6"/>
    <w:rsid w:val="00FB2841"/>
    <w:rsid w:val="00FB2898"/>
    <w:rsid w:val="00FB3147"/>
    <w:rsid w:val="00FB31FB"/>
    <w:rsid w:val="00FB3263"/>
    <w:rsid w:val="00FB32DF"/>
    <w:rsid w:val="00FB330B"/>
    <w:rsid w:val="00FB4132"/>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03A1"/>
    <w:rsid w:val="00FC118F"/>
    <w:rsid w:val="00FC11FB"/>
    <w:rsid w:val="00FC132F"/>
    <w:rsid w:val="00FC14D6"/>
    <w:rsid w:val="00FC1D4F"/>
    <w:rsid w:val="00FC224E"/>
    <w:rsid w:val="00FC22E1"/>
    <w:rsid w:val="00FC2ADF"/>
    <w:rsid w:val="00FC3258"/>
    <w:rsid w:val="00FC3343"/>
    <w:rsid w:val="00FC35C1"/>
    <w:rsid w:val="00FC372F"/>
    <w:rsid w:val="00FC38BF"/>
    <w:rsid w:val="00FC3CA0"/>
    <w:rsid w:val="00FC4429"/>
    <w:rsid w:val="00FC4AD0"/>
    <w:rsid w:val="00FC4D35"/>
    <w:rsid w:val="00FC54BD"/>
    <w:rsid w:val="00FC56B7"/>
    <w:rsid w:val="00FC5F94"/>
    <w:rsid w:val="00FC70FF"/>
    <w:rsid w:val="00FC7413"/>
    <w:rsid w:val="00FC7429"/>
    <w:rsid w:val="00FC74FB"/>
    <w:rsid w:val="00FC785A"/>
    <w:rsid w:val="00FC7868"/>
    <w:rsid w:val="00FD0499"/>
    <w:rsid w:val="00FD070D"/>
    <w:rsid w:val="00FD07F6"/>
    <w:rsid w:val="00FD0A99"/>
    <w:rsid w:val="00FD0F14"/>
    <w:rsid w:val="00FD1799"/>
    <w:rsid w:val="00FD17AC"/>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684D"/>
    <w:rsid w:val="00FD74DB"/>
    <w:rsid w:val="00FD7660"/>
    <w:rsid w:val="00FD7F1D"/>
    <w:rsid w:val="00FE00B2"/>
    <w:rsid w:val="00FE0181"/>
    <w:rsid w:val="00FE0655"/>
    <w:rsid w:val="00FE0A97"/>
    <w:rsid w:val="00FE0C3E"/>
    <w:rsid w:val="00FE0C64"/>
    <w:rsid w:val="00FE0D76"/>
    <w:rsid w:val="00FE1018"/>
    <w:rsid w:val="00FE1336"/>
    <w:rsid w:val="00FE1380"/>
    <w:rsid w:val="00FE14B1"/>
    <w:rsid w:val="00FE2365"/>
    <w:rsid w:val="00FE244B"/>
    <w:rsid w:val="00FE27E5"/>
    <w:rsid w:val="00FE2A4D"/>
    <w:rsid w:val="00FE2B3D"/>
    <w:rsid w:val="00FE2E38"/>
    <w:rsid w:val="00FE32A8"/>
    <w:rsid w:val="00FE3B20"/>
    <w:rsid w:val="00FE3C6C"/>
    <w:rsid w:val="00FE4C7B"/>
    <w:rsid w:val="00FE5566"/>
    <w:rsid w:val="00FE58D1"/>
    <w:rsid w:val="00FE5A1B"/>
    <w:rsid w:val="00FE5CEC"/>
    <w:rsid w:val="00FE6BDD"/>
    <w:rsid w:val="00FE6D20"/>
    <w:rsid w:val="00FE6DD2"/>
    <w:rsid w:val="00FE7336"/>
    <w:rsid w:val="00FE787C"/>
    <w:rsid w:val="00FE788E"/>
    <w:rsid w:val="00FF0B1B"/>
    <w:rsid w:val="00FF0BB8"/>
    <w:rsid w:val="00FF0D7F"/>
    <w:rsid w:val="00FF10FD"/>
    <w:rsid w:val="00FF1C31"/>
    <w:rsid w:val="00FF220C"/>
    <w:rsid w:val="00FF2711"/>
    <w:rsid w:val="00FF2B81"/>
    <w:rsid w:val="00FF3013"/>
    <w:rsid w:val="00FF3CB9"/>
    <w:rsid w:val="00FF45A5"/>
    <w:rsid w:val="00FF46B2"/>
    <w:rsid w:val="00FF4A5C"/>
    <w:rsid w:val="00FF5453"/>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4215F2"/>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747">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99195803">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595672266">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9458056">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27929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1118989">
      <w:bodyDiv w:val="1"/>
      <w:marLeft w:val="0"/>
      <w:marRight w:val="0"/>
      <w:marTop w:val="0"/>
      <w:marBottom w:val="0"/>
      <w:divBdr>
        <w:top w:val="none" w:sz="0" w:space="0" w:color="auto"/>
        <w:left w:val="none" w:sz="0" w:space="0" w:color="auto"/>
        <w:bottom w:val="none" w:sz="0" w:space="0" w:color="auto"/>
        <w:right w:val="none" w:sz="0" w:space="0" w:color="auto"/>
      </w:divBdr>
      <w:divsChild>
        <w:div w:id="1932659249">
          <w:marLeft w:val="0"/>
          <w:marRight w:val="0"/>
          <w:marTop w:val="0"/>
          <w:marBottom w:val="0"/>
          <w:divBdr>
            <w:top w:val="none" w:sz="0" w:space="0" w:color="auto"/>
            <w:left w:val="none" w:sz="0" w:space="0" w:color="auto"/>
            <w:bottom w:val="none" w:sz="0" w:space="0" w:color="auto"/>
            <w:right w:val="none" w:sz="0" w:space="0" w:color="auto"/>
          </w:divBdr>
          <w:divsChild>
            <w:div w:id="414475067">
              <w:marLeft w:val="0"/>
              <w:marRight w:val="0"/>
              <w:marTop w:val="0"/>
              <w:marBottom w:val="0"/>
              <w:divBdr>
                <w:top w:val="none" w:sz="0" w:space="0" w:color="auto"/>
                <w:left w:val="none" w:sz="0" w:space="0" w:color="auto"/>
                <w:bottom w:val="none" w:sz="0" w:space="0" w:color="auto"/>
                <w:right w:val="none" w:sz="0" w:space="0" w:color="auto"/>
              </w:divBdr>
              <w:divsChild>
                <w:div w:id="6961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F44E-52AF-E34B-98A5-ED3C2D67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10</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23677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32</cp:revision>
  <cp:lastPrinted>2019-05-04T01:23:00Z</cp:lastPrinted>
  <dcterms:created xsi:type="dcterms:W3CDTF">2019-05-04T01:24:00Z</dcterms:created>
  <dcterms:modified xsi:type="dcterms:W3CDTF">2019-05-04T04:10:00Z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